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5AB" w:rsidRPr="007335AB" w:rsidRDefault="007335AB" w:rsidP="007335AB">
      <w:pPr>
        <w:overflowPunct w:val="0"/>
        <w:autoSpaceDE w:val="0"/>
        <w:autoSpaceDN w:val="0"/>
        <w:adjustRightInd w:val="0"/>
        <w:spacing w:after="0" w:line="276" w:lineRule="auto"/>
        <w:jc w:val="center"/>
        <w:textAlignment w:val="baseline"/>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Комитет образования и науки Волгоградской области</w:t>
      </w:r>
    </w:p>
    <w:p w:rsidR="007335AB" w:rsidRPr="007335AB" w:rsidRDefault="007335AB" w:rsidP="007335AB">
      <w:pPr>
        <w:spacing w:after="0"/>
        <w:jc w:val="center"/>
        <w:rPr>
          <w:rFonts w:ascii="Times New Roman" w:hAnsi="Times New Roman" w:cs="Times New Roman"/>
          <w:b/>
          <w:sz w:val="24"/>
          <w:szCs w:val="24"/>
        </w:rPr>
      </w:pPr>
      <w:r w:rsidRPr="007335AB">
        <w:rPr>
          <w:rFonts w:ascii="Times New Roman" w:hAnsi="Times New Roman" w:cs="Times New Roman"/>
          <w:sz w:val="24"/>
          <w:szCs w:val="24"/>
        </w:rPr>
        <w:t xml:space="preserve"> </w:t>
      </w:r>
      <w:r w:rsidRPr="007335AB">
        <w:rPr>
          <w:rFonts w:ascii="Times New Roman" w:hAnsi="Times New Roman" w:cs="Times New Roman"/>
          <w:b/>
          <w:sz w:val="24"/>
          <w:szCs w:val="24"/>
        </w:rPr>
        <w:t xml:space="preserve">Государственное бюджетное профессиональное образовательное учреждение </w:t>
      </w:r>
    </w:p>
    <w:p w:rsidR="007335AB" w:rsidRPr="007335AB" w:rsidRDefault="007335AB" w:rsidP="007335AB">
      <w:pPr>
        <w:spacing w:after="0"/>
        <w:jc w:val="center"/>
        <w:rPr>
          <w:rFonts w:ascii="Times New Roman" w:hAnsi="Times New Roman" w:cs="Times New Roman"/>
          <w:b/>
          <w:sz w:val="24"/>
          <w:szCs w:val="24"/>
        </w:rPr>
      </w:pPr>
      <w:r w:rsidRPr="007335AB">
        <w:rPr>
          <w:rFonts w:ascii="Times New Roman" w:hAnsi="Times New Roman" w:cs="Times New Roman"/>
          <w:b/>
          <w:sz w:val="24"/>
          <w:szCs w:val="24"/>
        </w:rPr>
        <w:t>«Урюпинский агропромышленный техникум»</w:t>
      </w:r>
    </w:p>
    <w:p w:rsidR="007335AB" w:rsidRPr="00B83F83" w:rsidRDefault="007335AB" w:rsidP="007335AB">
      <w:pPr>
        <w:spacing w:after="0"/>
        <w:jc w:val="center"/>
        <w:rPr>
          <w:rFonts w:ascii="Times New Roman" w:hAnsi="Times New Roman" w:cs="Times New Roman"/>
          <w:b/>
          <w:sz w:val="28"/>
          <w:szCs w:val="28"/>
        </w:rPr>
      </w:pPr>
    </w:p>
    <w:p w:rsidR="007335AB" w:rsidRPr="00B83F83" w:rsidRDefault="007335AB" w:rsidP="007335AB">
      <w:pPr>
        <w:ind w:firstLine="567"/>
        <w:jc w:val="center"/>
        <w:rPr>
          <w:rFonts w:ascii="Times New Roman" w:hAnsi="Times New Roman" w:cs="Times New Roman"/>
          <w:b/>
          <w:bCs/>
          <w:sz w:val="28"/>
          <w:szCs w:val="28"/>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7335AB" w:rsidRPr="00301925"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 xml:space="preserve">РАБОЧАЯ ПРОГРАММа ОБЩЕОБРАЗОВАТЕЛЬНОЙ </w:t>
      </w:r>
    </w:p>
    <w:p w:rsidR="007335AB" w:rsidRPr="00301925"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УЧЕБНОЙ ДИСЦИПЛИНЫ</w:t>
      </w:r>
    </w:p>
    <w:p w:rsidR="007335AB" w:rsidRPr="00301925"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u w:val="single"/>
        </w:rPr>
      </w:pP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b/>
          <w:sz w:val="24"/>
          <w:szCs w:val="24"/>
          <w:u w:val="single"/>
        </w:rPr>
      </w:pPr>
      <w:r w:rsidRPr="007335AB">
        <w:rPr>
          <w:rFonts w:ascii="Times New Roman" w:eastAsia="Times New Roman" w:hAnsi="Times New Roman" w:cs="Times New Roman"/>
          <w:b/>
          <w:sz w:val="24"/>
          <w:szCs w:val="24"/>
          <w:u w:val="single"/>
        </w:rPr>
        <w:t>ОД.12 Химия</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основной  образовательной программы (ООП)</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для профессии СПО:</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sz w:val="24"/>
          <w:szCs w:val="24"/>
          <w:u w:val="single"/>
        </w:rPr>
      </w:pPr>
      <w:r w:rsidRPr="007335AB">
        <w:rPr>
          <w:rFonts w:ascii="Times New Roman" w:eastAsia="Times New Roman" w:hAnsi="Times New Roman" w:cs="Times New Roman"/>
          <w:sz w:val="24"/>
          <w:szCs w:val="24"/>
          <w:u w:val="single"/>
        </w:rPr>
        <w:t>43.01.09 Повар, кондитер</w:t>
      </w:r>
    </w:p>
    <w:p w:rsidR="007335AB" w:rsidRPr="00335D4A"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center"/>
        <w:textAlignment w:val="baseline"/>
        <w:rPr>
          <w:rFonts w:ascii="Times New Roman" w:eastAsia="Times New Roman" w:hAnsi="Times New Roman" w:cs="Times New Roman"/>
          <w:color w:val="FF0000"/>
        </w:rPr>
      </w:pPr>
    </w:p>
    <w:p w:rsidR="007335AB" w:rsidRPr="00301925"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Pr="00B83F83"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r w:rsidRPr="00301925">
        <w:rPr>
          <w:rFonts w:ascii="Times New Roman" w:hAnsi="Times New Roman" w:cs="Times New Roman"/>
          <w:sz w:val="26"/>
          <w:szCs w:val="26"/>
        </w:rPr>
        <w:t xml:space="preserve">Урюпинск </w:t>
      </w:r>
      <w:r w:rsidRPr="00301925">
        <w:rPr>
          <w:rFonts w:ascii="Times New Roman" w:hAnsi="Times New Roman" w:cs="Times New Roman"/>
          <w:bCs/>
          <w:sz w:val="26"/>
          <w:szCs w:val="26"/>
        </w:rPr>
        <w:t>20</w:t>
      </w:r>
      <w:r>
        <w:rPr>
          <w:rFonts w:ascii="Times New Roman" w:hAnsi="Times New Roman" w:cs="Times New Roman"/>
          <w:bCs/>
          <w:sz w:val="26"/>
          <w:szCs w:val="26"/>
        </w:rPr>
        <w:t>23</w:t>
      </w:r>
      <w:r w:rsidRPr="00301925">
        <w:rPr>
          <w:rFonts w:ascii="Times New Roman" w:hAnsi="Times New Roman" w:cs="Times New Roman"/>
          <w:bCs/>
          <w:sz w:val="26"/>
          <w:szCs w:val="26"/>
        </w:rPr>
        <w:t>г.</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right="142" w:firstLine="709"/>
        <w:jc w:val="both"/>
        <w:textAlignment w:val="baseline"/>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Рабочая программа общеобразовательной дисциплины «Химия»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01.03.2023 г. № 56-592, а также на основе Примерной программы общеобразовательной учебной дисциплины «Химия» для среднего профессионального образования по профессии  43.01.09 Повар, кондитер на базе основного общего образования, рекомендованной ФГБОУ ДПО  «Институт развития профессионального образования»,  протокол № 10 от 11.10.2022 г.</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ind w:right="142" w:firstLine="919"/>
        <w:jc w:val="both"/>
        <w:textAlignment w:val="baseline"/>
        <w:rPr>
          <w:rFonts w:ascii="Times New Roman" w:eastAsia="Times New Roman" w:hAnsi="Times New Roman" w:cs="Times New Roman"/>
          <w:sz w:val="24"/>
          <w:szCs w:val="24"/>
        </w:rPr>
      </w:pP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right="141"/>
        <w:jc w:val="both"/>
        <w:textAlignment w:val="baseline"/>
        <w:rPr>
          <w:rFonts w:ascii="Times New Roman" w:eastAsia="Times New Roman" w:hAnsi="Times New Roman" w:cs="Times New Roman"/>
          <w:sz w:val="24"/>
          <w:szCs w:val="24"/>
        </w:rPr>
      </w:pP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sz w:val="24"/>
          <w:szCs w:val="24"/>
        </w:rPr>
      </w:pP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Организация-разработчик</w:t>
      </w:r>
      <w:r w:rsidRPr="007335AB">
        <w:rPr>
          <w:rFonts w:ascii="Times New Roman" w:eastAsia="Times New Roman" w:hAnsi="Times New Roman" w:cs="Times New Roman"/>
          <w:sz w:val="24"/>
          <w:szCs w:val="24"/>
        </w:rPr>
        <w:t>: ГБПОУ «Урюпинский агропромышленный техникум»</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sz w:val="24"/>
          <w:szCs w:val="24"/>
        </w:rPr>
      </w:pP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 xml:space="preserve">Составитель-разработчик: </w:t>
      </w:r>
      <w:r w:rsidRPr="007335AB">
        <w:rPr>
          <w:rFonts w:ascii="Times New Roman" w:eastAsia="Times New Roman" w:hAnsi="Times New Roman" w:cs="Times New Roman"/>
          <w:sz w:val="24"/>
          <w:szCs w:val="24"/>
        </w:rPr>
        <w:t>Ветошкина Алена Васильевна, преподаватель</w:t>
      </w:r>
      <w:r w:rsidRPr="007335AB">
        <w:rPr>
          <w:rFonts w:ascii="Times New Roman" w:eastAsia="Times New Roman" w:hAnsi="Times New Roman" w:cs="Times New Roman"/>
          <w:sz w:val="24"/>
          <w:szCs w:val="24"/>
          <w:u w:val="single"/>
        </w:rPr>
        <w:t xml:space="preserve">                    </w:t>
      </w:r>
      <w:r w:rsidRPr="007335AB">
        <w:rPr>
          <w:rFonts w:ascii="Times New Roman" w:eastAsia="Times New Roman" w:hAnsi="Times New Roman" w:cs="Times New Roman"/>
          <w:sz w:val="24"/>
          <w:szCs w:val="24"/>
        </w:rPr>
        <w:t xml:space="preserve">              </w:t>
      </w:r>
    </w:p>
    <w:p w:rsidR="007335AB" w:rsidRPr="00335D4A" w:rsidRDefault="007335AB" w:rsidP="007335AB">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rPr>
      </w:pPr>
    </w:p>
    <w:p w:rsidR="007335AB" w:rsidRPr="00335D4A" w:rsidRDefault="007335AB" w:rsidP="007335AB">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rPr>
      </w:pPr>
    </w:p>
    <w:p w:rsidR="007335AB" w:rsidRDefault="007335AB" w:rsidP="007335AB">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rPr>
      </w:pPr>
    </w:p>
    <w:p w:rsidR="007335AB" w:rsidRDefault="007335AB" w:rsidP="007335AB">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rPr>
      </w:pPr>
    </w:p>
    <w:p w:rsidR="007335AB" w:rsidRDefault="007335AB" w:rsidP="007335AB">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rPr>
      </w:pPr>
    </w:p>
    <w:p w:rsidR="007335AB" w:rsidRPr="00335D4A" w:rsidRDefault="007335AB" w:rsidP="007335AB">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634"/>
      </w:tblGrid>
      <w:tr w:rsidR="007335AB" w:rsidRPr="007335AB" w:rsidTr="007335AB">
        <w:trPr>
          <w:trHeight w:val="1056"/>
        </w:trPr>
        <w:tc>
          <w:tcPr>
            <w:tcW w:w="3936" w:type="dxa"/>
            <w:tcBorders>
              <w:top w:val="nil"/>
              <w:left w:val="nil"/>
              <w:bottom w:val="nil"/>
              <w:right w:val="nil"/>
            </w:tcBorders>
            <w:shd w:val="clear" w:color="auto" w:fill="auto"/>
          </w:tcPr>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4"/>
                <w:szCs w:val="24"/>
              </w:rPr>
            </w:pPr>
            <w:r w:rsidRPr="007335AB">
              <w:rPr>
                <w:rFonts w:ascii="Times New Roman" w:hAnsi="Times New Roman" w:cs="Times New Roman"/>
                <w:sz w:val="24"/>
                <w:szCs w:val="24"/>
              </w:rPr>
              <w:tab/>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4"/>
                <w:szCs w:val="24"/>
                <w:lang w:eastAsia="en-US"/>
              </w:rPr>
            </w:pPr>
          </w:p>
        </w:tc>
        <w:tc>
          <w:tcPr>
            <w:tcW w:w="5635" w:type="dxa"/>
            <w:tcBorders>
              <w:top w:val="nil"/>
              <w:left w:val="nil"/>
              <w:bottom w:val="nil"/>
              <w:right w:val="nil"/>
            </w:tcBorders>
            <w:shd w:val="clear" w:color="auto" w:fill="auto"/>
          </w:tcPr>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4"/>
                <w:szCs w:val="24"/>
                <w:lang w:eastAsia="en-US"/>
              </w:rPr>
            </w:pPr>
            <w:r w:rsidRPr="007335AB">
              <w:rPr>
                <w:rFonts w:ascii="Times New Roman" w:hAnsi="Times New Roman" w:cs="Times New Roman"/>
                <w:sz w:val="24"/>
                <w:szCs w:val="24"/>
                <w:lang w:eastAsia="en-US"/>
              </w:rPr>
              <w:t>Рассмотрено:</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4"/>
                <w:szCs w:val="24"/>
                <w:lang w:eastAsia="en-US"/>
              </w:rPr>
            </w:pPr>
            <w:r w:rsidRPr="007335AB">
              <w:rPr>
                <w:rFonts w:ascii="Times New Roman" w:hAnsi="Times New Roman" w:cs="Times New Roman"/>
                <w:sz w:val="24"/>
                <w:szCs w:val="24"/>
                <w:lang w:eastAsia="en-US"/>
              </w:rPr>
              <w:t>на заседании  Цикловой комиссии общеобразовательных дисциплин</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4"/>
                <w:szCs w:val="24"/>
                <w:lang w:eastAsia="en-US"/>
              </w:rPr>
            </w:pPr>
            <w:r w:rsidRPr="007335AB">
              <w:rPr>
                <w:rFonts w:ascii="Times New Roman" w:hAnsi="Times New Roman" w:cs="Times New Roman"/>
                <w:sz w:val="24"/>
                <w:szCs w:val="24"/>
                <w:lang w:eastAsia="en-US"/>
              </w:rPr>
              <w:t xml:space="preserve">протокол от </w:t>
            </w:r>
            <w:r w:rsidR="00AA1B15" w:rsidRPr="00AA1B15">
              <w:rPr>
                <w:rFonts w:ascii="Times New Roman" w:hAnsi="Times New Roman" w:cs="Times New Roman"/>
                <w:sz w:val="24"/>
                <w:szCs w:val="24"/>
                <w:lang w:eastAsia="en-US"/>
              </w:rPr>
              <w:t>«31» августа 2023 г.  №1</w:t>
            </w:r>
          </w:p>
          <w:p w:rsidR="007335AB" w:rsidRPr="007335AB" w:rsidRDefault="007335AB" w:rsidP="00AA1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4"/>
                <w:szCs w:val="24"/>
                <w:lang w:eastAsia="en-US"/>
              </w:rPr>
            </w:pPr>
            <w:r w:rsidRPr="007335AB">
              <w:rPr>
                <w:rFonts w:ascii="Times New Roman" w:hAnsi="Times New Roman" w:cs="Times New Roman"/>
                <w:sz w:val="24"/>
                <w:szCs w:val="24"/>
                <w:lang w:eastAsia="en-US"/>
              </w:rPr>
              <w:t>председатель ЦК   ___ В.С.</w:t>
            </w:r>
            <w:r w:rsidR="00AA1B15">
              <w:rPr>
                <w:rFonts w:ascii="Times New Roman" w:hAnsi="Times New Roman" w:cs="Times New Roman"/>
                <w:sz w:val="24"/>
                <w:szCs w:val="24"/>
                <w:lang w:eastAsia="en-US"/>
              </w:rPr>
              <w:t xml:space="preserve"> </w:t>
            </w:r>
            <w:bookmarkStart w:id="0" w:name="_GoBack"/>
            <w:bookmarkEnd w:id="0"/>
            <w:r w:rsidRPr="007335AB">
              <w:rPr>
                <w:rFonts w:ascii="Times New Roman" w:hAnsi="Times New Roman" w:cs="Times New Roman"/>
                <w:sz w:val="24"/>
                <w:szCs w:val="24"/>
                <w:lang w:eastAsia="en-US"/>
              </w:rPr>
              <w:t xml:space="preserve">Парамонова </w:t>
            </w:r>
          </w:p>
        </w:tc>
      </w:tr>
    </w:tbl>
    <w:p w:rsidR="007335AB" w:rsidRDefault="007335AB" w:rsidP="007335AB"/>
    <w:p w:rsid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7335AB" w:rsidRDefault="007335AB" w:rsidP="007335AB"/>
    <w:p w:rsidR="007335AB" w:rsidRDefault="007335AB" w:rsidP="007335AB"/>
    <w:p w:rsidR="007335AB" w:rsidRDefault="007335AB" w:rsidP="007335AB"/>
    <w:p w:rsidR="007335AB" w:rsidRDefault="007335AB" w:rsidP="007335AB"/>
    <w:p w:rsidR="007335AB" w:rsidRDefault="007335AB" w:rsidP="007335AB"/>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center"/>
        <w:rPr>
          <w:rFonts w:ascii="Times New Roman" w:eastAsia="Times New Roman" w:hAnsi="Times New Roman" w:cs="Times New Roman"/>
          <w:b/>
          <w:bCs/>
          <w:sz w:val="24"/>
          <w:szCs w:val="24"/>
        </w:rPr>
      </w:pPr>
      <w:r w:rsidRPr="007335AB">
        <w:rPr>
          <w:rFonts w:ascii="Times New Roman" w:eastAsia="Times New Roman" w:hAnsi="Times New Roman" w:cs="Times New Roman"/>
          <w:b/>
          <w:bCs/>
          <w:sz w:val="24"/>
          <w:szCs w:val="24"/>
        </w:rPr>
        <w:lastRenderedPageBreak/>
        <w:t>СОДЕРЖАНИЕ</w:t>
      </w:r>
    </w:p>
    <w:p w:rsidR="007335AB" w:rsidRPr="007335AB" w:rsidRDefault="007335AB" w:rsidP="0073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tbl>
      <w:tblPr>
        <w:tblW w:w="9322" w:type="dxa"/>
        <w:tblLook w:val="00A0" w:firstRow="1" w:lastRow="0" w:firstColumn="1" w:lastColumn="0" w:noHBand="0" w:noVBand="0"/>
      </w:tblPr>
      <w:tblGrid>
        <w:gridCol w:w="817"/>
        <w:gridCol w:w="7655"/>
        <w:gridCol w:w="283"/>
        <w:gridCol w:w="567"/>
      </w:tblGrid>
      <w:tr w:rsidR="007335AB" w:rsidRPr="007335AB" w:rsidTr="007335AB">
        <w:trPr>
          <w:trHeight w:val="587"/>
        </w:trPr>
        <w:tc>
          <w:tcPr>
            <w:tcW w:w="817" w:type="dxa"/>
          </w:tcPr>
          <w:p w:rsidR="007335AB" w:rsidRPr="007335AB" w:rsidRDefault="007335AB" w:rsidP="007335AB">
            <w:pPr>
              <w:jc w:val="center"/>
              <w:rPr>
                <w:rFonts w:ascii="Times New Roman" w:eastAsia="Times New Roman" w:hAnsi="Times New Roman" w:cs="Times New Roman"/>
                <w:b/>
                <w:bCs/>
                <w:sz w:val="24"/>
                <w:szCs w:val="24"/>
              </w:rPr>
            </w:pPr>
          </w:p>
        </w:tc>
        <w:tc>
          <w:tcPr>
            <w:tcW w:w="7655" w:type="dxa"/>
          </w:tcPr>
          <w:p w:rsidR="007335AB" w:rsidRPr="007335AB" w:rsidRDefault="007335AB" w:rsidP="007335AB">
            <w:pPr>
              <w:jc w:val="center"/>
              <w:rPr>
                <w:rFonts w:ascii="Times New Roman" w:eastAsia="Times New Roman" w:hAnsi="Times New Roman" w:cs="Times New Roman"/>
                <w:b/>
                <w:bCs/>
                <w:sz w:val="24"/>
                <w:szCs w:val="24"/>
              </w:rPr>
            </w:pPr>
          </w:p>
        </w:tc>
        <w:tc>
          <w:tcPr>
            <w:tcW w:w="283" w:type="dxa"/>
          </w:tcPr>
          <w:p w:rsidR="007335AB" w:rsidRPr="007335AB" w:rsidRDefault="007335AB" w:rsidP="007335AB">
            <w:pPr>
              <w:jc w:val="center"/>
              <w:rPr>
                <w:rFonts w:ascii="Times New Roman" w:eastAsia="Times New Roman" w:hAnsi="Times New Roman" w:cs="Times New Roman"/>
                <w:b/>
                <w:bCs/>
                <w:sz w:val="24"/>
                <w:szCs w:val="24"/>
              </w:rPr>
            </w:pPr>
          </w:p>
        </w:tc>
        <w:tc>
          <w:tcPr>
            <w:tcW w:w="567" w:type="dxa"/>
          </w:tcPr>
          <w:p w:rsidR="007335AB" w:rsidRPr="007335AB" w:rsidRDefault="007335AB" w:rsidP="007335AB">
            <w:pPr>
              <w:jc w:val="center"/>
              <w:rPr>
                <w:rFonts w:ascii="Times New Roman" w:eastAsia="Times New Roman" w:hAnsi="Times New Roman" w:cs="Times New Roman"/>
                <w:b/>
                <w:bCs/>
                <w:sz w:val="24"/>
                <w:szCs w:val="24"/>
              </w:rPr>
            </w:pPr>
          </w:p>
        </w:tc>
      </w:tr>
      <w:tr w:rsidR="007335AB" w:rsidRPr="007335AB" w:rsidTr="007335AB">
        <w:trPr>
          <w:trHeight w:val="528"/>
        </w:trPr>
        <w:tc>
          <w:tcPr>
            <w:tcW w:w="817" w:type="dxa"/>
          </w:tcPr>
          <w:p w:rsidR="007335AB" w:rsidRPr="007335AB" w:rsidRDefault="007335AB" w:rsidP="007335AB">
            <w:pPr>
              <w:jc w:val="center"/>
              <w:rPr>
                <w:rFonts w:ascii="Times New Roman" w:eastAsia="Times New Roman" w:hAnsi="Times New Roman" w:cs="Times New Roman"/>
                <w:b/>
                <w:bCs/>
                <w:sz w:val="24"/>
                <w:szCs w:val="24"/>
              </w:rPr>
            </w:pPr>
            <w:r w:rsidRPr="007335AB">
              <w:rPr>
                <w:rFonts w:ascii="Times New Roman" w:eastAsia="Times New Roman" w:hAnsi="Times New Roman" w:cs="Times New Roman"/>
                <w:b/>
                <w:bCs/>
                <w:sz w:val="24"/>
                <w:szCs w:val="24"/>
              </w:rPr>
              <w:t>1.</w:t>
            </w:r>
          </w:p>
        </w:tc>
        <w:tc>
          <w:tcPr>
            <w:tcW w:w="7655" w:type="dxa"/>
          </w:tcPr>
          <w:p w:rsidR="007335AB" w:rsidRPr="007335AB" w:rsidRDefault="007335AB" w:rsidP="007335AB">
            <w:pP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ОБЩАЯ ХАРАКТЕРИСТИКА  РАБОЧЕЙ ПРОГРАММЫ ОБЩЕОБРАЗОВАТЕЛЬНОЙ  ДИСЦИПЛИНЫ</w:t>
            </w:r>
          </w:p>
          <w:p w:rsidR="007335AB" w:rsidRPr="007335AB" w:rsidRDefault="007335AB" w:rsidP="007335AB">
            <w:pPr>
              <w:rPr>
                <w:rFonts w:ascii="Times New Roman" w:eastAsia="Times New Roman" w:hAnsi="Times New Roman" w:cs="Times New Roman"/>
                <w:b/>
                <w:sz w:val="24"/>
                <w:szCs w:val="24"/>
              </w:rPr>
            </w:pPr>
          </w:p>
        </w:tc>
        <w:tc>
          <w:tcPr>
            <w:tcW w:w="283" w:type="dxa"/>
          </w:tcPr>
          <w:p w:rsidR="007335AB" w:rsidRPr="007335AB" w:rsidRDefault="007335AB" w:rsidP="007335AB">
            <w:pPr>
              <w:rPr>
                <w:rFonts w:ascii="Times New Roman" w:eastAsia="Times New Roman" w:hAnsi="Times New Roman" w:cs="Times New Roman"/>
                <w:sz w:val="24"/>
                <w:szCs w:val="24"/>
              </w:rPr>
            </w:pPr>
          </w:p>
        </w:tc>
        <w:tc>
          <w:tcPr>
            <w:tcW w:w="567" w:type="dxa"/>
          </w:tcPr>
          <w:p w:rsidR="007335AB" w:rsidRPr="007335AB" w:rsidRDefault="007335AB" w:rsidP="007335AB">
            <w:pP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 xml:space="preserve"> 4</w:t>
            </w:r>
          </w:p>
        </w:tc>
      </w:tr>
      <w:tr w:rsidR="007335AB" w:rsidRPr="007335AB" w:rsidTr="007335AB">
        <w:trPr>
          <w:trHeight w:val="528"/>
        </w:trPr>
        <w:tc>
          <w:tcPr>
            <w:tcW w:w="817" w:type="dxa"/>
          </w:tcPr>
          <w:p w:rsidR="007335AB" w:rsidRPr="007335AB" w:rsidRDefault="007335AB" w:rsidP="007335AB">
            <w:pPr>
              <w:jc w:val="center"/>
              <w:rPr>
                <w:rFonts w:ascii="Times New Roman" w:eastAsia="Times New Roman" w:hAnsi="Times New Roman" w:cs="Times New Roman"/>
                <w:b/>
                <w:bCs/>
                <w:sz w:val="24"/>
                <w:szCs w:val="24"/>
              </w:rPr>
            </w:pPr>
            <w:r w:rsidRPr="007335AB">
              <w:rPr>
                <w:rFonts w:ascii="Times New Roman" w:eastAsia="Times New Roman" w:hAnsi="Times New Roman" w:cs="Times New Roman"/>
                <w:b/>
                <w:bCs/>
                <w:sz w:val="24"/>
                <w:szCs w:val="24"/>
              </w:rPr>
              <w:t>2.</w:t>
            </w:r>
          </w:p>
        </w:tc>
        <w:tc>
          <w:tcPr>
            <w:tcW w:w="7655" w:type="dxa"/>
          </w:tcPr>
          <w:p w:rsidR="007335AB" w:rsidRPr="007335AB" w:rsidRDefault="007335AB" w:rsidP="007335AB">
            <w:pP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СТРУКТУРА И СОДЕРЖАНИЕ ОБЩЕОБРАЗОВАТЕЛЬНОЙ ДИСЦИПЛИНЫ</w:t>
            </w:r>
          </w:p>
          <w:p w:rsidR="007335AB" w:rsidRPr="007335AB" w:rsidRDefault="007335AB" w:rsidP="007335AB">
            <w:pPr>
              <w:rPr>
                <w:rFonts w:ascii="Times New Roman" w:eastAsia="Times New Roman" w:hAnsi="Times New Roman" w:cs="Times New Roman"/>
                <w:b/>
                <w:sz w:val="24"/>
                <w:szCs w:val="24"/>
              </w:rPr>
            </w:pPr>
          </w:p>
        </w:tc>
        <w:tc>
          <w:tcPr>
            <w:tcW w:w="283" w:type="dxa"/>
          </w:tcPr>
          <w:p w:rsidR="007335AB" w:rsidRPr="007335AB" w:rsidRDefault="007335AB" w:rsidP="007335AB">
            <w:pPr>
              <w:rPr>
                <w:rFonts w:ascii="Times New Roman" w:eastAsia="Times New Roman" w:hAnsi="Times New Roman" w:cs="Times New Roman"/>
                <w:sz w:val="24"/>
                <w:szCs w:val="24"/>
              </w:rPr>
            </w:pPr>
          </w:p>
        </w:tc>
        <w:tc>
          <w:tcPr>
            <w:tcW w:w="567" w:type="dxa"/>
          </w:tcPr>
          <w:p w:rsidR="007335AB" w:rsidRPr="007335AB" w:rsidRDefault="007335AB" w:rsidP="005D17F5">
            <w:pP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w:t>
            </w:r>
            <w:r w:rsidR="005D17F5">
              <w:rPr>
                <w:rFonts w:ascii="Times New Roman" w:eastAsia="Times New Roman" w:hAnsi="Times New Roman" w:cs="Times New Roman"/>
                <w:b/>
                <w:sz w:val="24"/>
                <w:szCs w:val="24"/>
              </w:rPr>
              <w:t>6</w:t>
            </w:r>
          </w:p>
        </w:tc>
      </w:tr>
      <w:tr w:rsidR="007335AB" w:rsidRPr="007335AB" w:rsidTr="007335AB">
        <w:trPr>
          <w:trHeight w:val="528"/>
        </w:trPr>
        <w:tc>
          <w:tcPr>
            <w:tcW w:w="817" w:type="dxa"/>
          </w:tcPr>
          <w:p w:rsidR="007335AB" w:rsidRPr="007335AB" w:rsidRDefault="007335AB" w:rsidP="007335AB">
            <w:pPr>
              <w:jc w:val="center"/>
              <w:rPr>
                <w:rFonts w:ascii="Times New Roman" w:eastAsia="Times New Roman" w:hAnsi="Times New Roman" w:cs="Times New Roman"/>
                <w:b/>
                <w:bCs/>
                <w:sz w:val="24"/>
                <w:szCs w:val="24"/>
              </w:rPr>
            </w:pPr>
            <w:r w:rsidRPr="007335AB">
              <w:rPr>
                <w:rFonts w:ascii="Times New Roman" w:eastAsia="Times New Roman" w:hAnsi="Times New Roman" w:cs="Times New Roman"/>
                <w:b/>
                <w:bCs/>
                <w:sz w:val="24"/>
                <w:szCs w:val="24"/>
              </w:rPr>
              <w:t>3.</w:t>
            </w:r>
          </w:p>
        </w:tc>
        <w:tc>
          <w:tcPr>
            <w:tcW w:w="7655" w:type="dxa"/>
          </w:tcPr>
          <w:p w:rsidR="007335AB" w:rsidRPr="007335AB" w:rsidRDefault="007335AB" w:rsidP="007335AB">
            <w:pP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УСЛОВИЯ РЕАЛИЗАЦИИ ОБЩЕОБРАЗОВАТЕЛЬНОЙ ДИСЦИПЛИНЫ</w:t>
            </w:r>
          </w:p>
          <w:p w:rsidR="007335AB" w:rsidRPr="007335AB" w:rsidRDefault="007335AB" w:rsidP="007335AB">
            <w:pPr>
              <w:rPr>
                <w:rFonts w:ascii="Times New Roman" w:eastAsia="Times New Roman" w:hAnsi="Times New Roman" w:cs="Times New Roman"/>
                <w:b/>
                <w:sz w:val="24"/>
                <w:szCs w:val="24"/>
              </w:rPr>
            </w:pPr>
          </w:p>
        </w:tc>
        <w:tc>
          <w:tcPr>
            <w:tcW w:w="283" w:type="dxa"/>
          </w:tcPr>
          <w:p w:rsidR="007335AB" w:rsidRPr="007335AB" w:rsidRDefault="007335AB" w:rsidP="007335AB">
            <w:pPr>
              <w:rPr>
                <w:rFonts w:ascii="Times New Roman" w:eastAsia="Times New Roman" w:hAnsi="Times New Roman" w:cs="Times New Roman"/>
                <w:sz w:val="24"/>
                <w:szCs w:val="24"/>
              </w:rPr>
            </w:pPr>
          </w:p>
        </w:tc>
        <w:tc>
          <w:tcPr>
            <w:tcW w:w="567" w:type="dxa"/>
          </w:tcPr>
          <w:p w:rsidR="007335AB" w:rsidRPr="007335AB" w:rsidRDefault="005D17F5" w:rsidP="007335A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r>
      <w:tr w:rsidR="007335AB" w:rsidRPr="007335AB" w:rsidTr="007335AB">
        <w:trPr>
          <w:trHeight w:val="528"/>
        </w:trPr>
        <w:tc>
          <w:tcPr>
            <w:tcW w:w="817" w:type="dxa"/>
          </w:tcPr>
          <w:p w:rsidR="007335AB" w:rsidRPr="007335AB" w:rsidRDefault="007335AB" w:rsidP="007335AB">
            <w:pPr>
              <w:jc w:val="center"/>
              <w:rPr>
                <w:rFonts w:ascii="Times New Roman" w:eastAsia="Times New Roman" w:hAnsi="Times New Roman" w:cs="Times New Roman"/>
                <w:b/>
                <w:bCs/>
                <w:sz w:val="24"/>
                <w:szCs w:val="24"/>
              </w:rPr>
            </w:pPr>
            <w:r w:rsidRPr="007335AB">
              <w:rPr>
                <w:rFonts w:ascii="Times New Roman" w:eastAsia="Times New Roman" w:hAnsi="Times New Roman" w:cs="Times New Roman"/>
                <w:b/>
                <w:bCs/>
                <w:sz w:val="24"/>
                <w:szCs w:val="24"/>
              </w:rPr>
              <w:t>4.</w:t>
            </w:r>
          </w:p>
        </w:tc>
        <w:tc>
          <w:tcPr>
            <w:tcW w:w="7655" w:type="dxa"/>
          </w:tcPr>
          <w:p w:rsidR="007335AB" w:rsidRPr="007335AB" w:rsidRDefault="007335AB" w:rsidP="007335AB">
            <w:pP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КОНТРОЛЬ И ОЦЕНКА РЕЗУЛЬТАТОВ ОСВОЕНИЯ ОБЩЕОБРАЗОВАТЕЛЬНОЙ ДИСЦИПЛИНЫ</w:t>
            </w:r>
          </w:p>
          <w:p w:rsidR="007335AB" w:rsidRPr="007335AB" w:rsidRDefault="007335AB" w:rsidP="007335AB">
            <w:pPr>
              <w:rPr>
                <w:rFonts w:ascii="Times New Roman" w:eastAsia="Times New Roman" w:hAnsi="Times New Roman" w:cs="Times New Roman"/>
                <w:b/>
                <w:sz w:val="24"/>
                <w:szCs w:val="24"/>
              </w:rPr>
            </w:pPr>
          </w:p>
        </w:tc>
        <w:tc>
          <w:tcPr>
            <w:tcW w:w="283" w:type="dxa"/>
          </w:tcPr>
          <w:p w:rsidR="007335AB" w:rsidRPr="007335AB" w:rsidRDefault="007335AB" w:rsidP="007335AB">
            <w:pPr>
              <w:rPr>
                <w:rFonts w:ascii="Times New Roman" w:eastAsia="Times New Roman" w:hAnsi="Times New Roman" w:cs="Times New Roman"/>
                <w:sz w:val="24"/>
                <w:szCs w:val="24"/>
              </w:rPr>
            </w:pPr>
          </w:p>
        </w:tc>
        <w:tc>
          <w:tcPr>
            <w:tcW w:w="567" w:type="dxa"/>
          </w:tcPr>
          <w:p w:rsidR="007335AB" w:rsidRPr="007335AB" w:rsidRDefault="005D17F5" w:rsidP="007335A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r>
    </w:tbl>
    <w:p w:rsidR="009F5ABF" w:rsidRPr="009E5892" w:rsidRDefault="009F5ABF" w:rsidP="009E5892">
      <w:pPr>
        <w:spacing w:after="0" w:line="276" w:lineRule="auto"/>
        <w:rPr>
          <w:rFonts w:ascii="OfficinaSansBookC" w:eastAsia="Times New Roman" w:hAnsi="OfficinaSansBookC" w:cs="Times New Roman"/>
          <w:sz w:val="28"/>
          <w:szCs w:val="28"/>
        </w:rPr>
      </w:pPr>
    </w:p>
    <w:p w:rsidR="00BD325F" w:rsidRPr="009E5892" w:rsidRDefault="00BD325F" w:rsidP="009E5892">
      <w:pPr>
        <w:spacing w:after="0" w:line="276" w:lineRule="auto"/>
        <w:jc w:val="center"/>
        <w:rPr>
          <w:rFonts w:ascii="OfficinaSansBookC" w:eastAsia="Times New Roman" w:hAnsi="OfficinaSansBookC" w:cs="Times New Roman"/>
          <w:b/>
          <w:sz w:val="28"/>
          <w:szCs w:val="28"/>
        </w:rPr>
      </w:pPr>
    </w:p>
    <w:p w:rsidR="009E5892" w:rsidRPr="00360EDC" w:rsidRDefault="009E5892" w:rsidP="009E5892">
      <w:pPr>
        <w:spacing w:after="0" w:line="276" w:lineRule="auto"/>
        <w:rPr>
          <w:rFonts w:ascii="OfficinaSansBookC" w:hAnsi="OfficinaSansBookC" w:cs="Times New Roman"/>
          <w:sz w:val="28"/>
          <w:szCs w:val="28"/>
        </w:rPr>
      </w:pPr>
    </w:p>
    <w:p w:rsidR="009E5892" w:rsidRPr="00360EDC" w:rsidRDefault="009E5892" w:rsidP="009E5892">
      <w:pPr>
        <w:spacing w:after="0" w:line="276" w:lineRule="auto"/>
        <w:rPr>
          <w:rFonts w:ascii="OfficinaSansBookC" w:hAnsi="OfficinaSansBookC" w:cs="Times New Roman"/>
          <w:sz w:val="28"/>
          <w:szCs w:val="28"/>
        </w:rPr>
      </w:pPr>
    </w:p>
    <w:p w:rsidR="009E5892" w:rsidRPr="00360EDC" w:rsidRDefault="009E5892" w:rsidP="009E5892">
      <w:pPr>
        <w:spacing w:after="0" w:line="276" w:lineRule="auto"/>
        <w:rPr>
          <w:rFonts w:ascii="OfficinaSansBookC" w:hAnsi="OfficinaSansBookC" w:cs="Times New Roman"/>
          <w:sz w:val="28"/>
          <w:szCs w:val="28"/>
        </w:rPr>
      </w:pPr>
    </w:p>
    <w:p w:rsidR="009F5ABF" w:rsidRPr="00E70E21" w:rsidRDefault="009F5ABF" w:rsidP="009E5892">
      <w:pPr>
        <w:spacing w:after="0" w:line="276" w:lineRule="auto"/>
        <w:rPr>
          <w:rFonts w:ascii="OfficinaSansBookC" w:eastAsia="Times New Roman" w:hAnsi="OfficinaSansBookC" w:cs="Times New Roman"/>
          <w:b/>
          <w:sz w:val="32"/>
          <w:szCs w:val="32"/>
        </w:rPr>
      </w:pPr>
    </w:p>
    <w:p w:rsidR="009F5ABF" w:rsidRPr="00E70E21" w:rsidRDefault="009F5ABF" w:rsidP="009E5892">
      <w:pPr>
        <w:spacing w:after="0" w:line="276" w:lineRule="auto"/>
        <w:rPr>
          <w:rFonts w:ascii="OfficinaSansBookC" w:eastAsia="Times New Roman" w:hAnsi="OfficinaSansBookC" w:cs="Times New Roman"/>
          <w:sz w:val="28"/>
          <w:szCs w:val="28"/>
        </w:rPr>
      </w:pPr>
    </w:p>
    <w:p w:rsidR="009F5ABF" w:rsidRPr="00E70E21" w:rsidRDefault="009F5ABF" w:rsidP="009E5892">
      <w:pPr>
        <w:spacing w:after="0" w:line="276" w:lineRule="auto"/>
        <w:rPr>
          <w:rFonts w:ascii="OfficinaSansBookC" w:eastAsia="Times New Roman" w:hAnsi="OfficinaSansBookC" w:cs="Times New Roman"/>
          <w:sz w:val="28"/>
          <w:szCs w:val="28"/>
        </w:rPr>
      </w:pPr>
    </w:p>
    <w:p w:rsidR="009F5ABF" w:rsidRPr="00E70E21" w:rsidRDefault="009F5ABF" w:rsidP="009E5892">
      <w:pPr>
        <w:spacing w:after="0" w:line="276" w:lineRule="auto"/>
        <w:rPr>
          <w:rFonts w:ascii="OfficinaSansBookC" w:eastAsia="OfficinaSansBookC" w:hAnsi="OfficinaSansBookC" w:cs="OfficinaSansBookC"/>
          <w:sz w:val="28"/>
          <w:szCs w:val="28"/>
          <w:highlight w:val="green"/>
        </w:rPr>
      </w:pPr>
    </w:p>
    <w:p w:rsidR="009F5ABF" w:rsidRPr="00E70E21" w:rsidRDefault="009F5ABF" w:rsidP="009E5892">
      <w:pPr>
        <w:spacing w:after="0" w:line="276" w:lineRule="auto"/>
        <w:rPr>
          <w:rFonts w:ascii="OfficinaSansBookC" w:eastAsia="OfficinaSansBookC" w:hAnsi="OfficinaSansBookC" w:cs="OfficinaSansBookC"/>
          <w:sz w:val="28"/>
          <w:szCs w:val="28"/>
          <w:highlight w:val="green"/>
        </w:rPr>
      </w:pPr>
    </w:p>
    <w:p w:rsidR="009E5892" w:rsidRDefault="009E5892" w:rsidP="009E5892">
      <w:pPr>
        <w:spacing w:after="0" w:line="276" w:lineRule="auto"/>
        <w:rPr>
          <w:rFonts w:ascii="OfficinaSansBookC" w:eastAsia="OfficinaSansBookC" w:hAnsi="OfficinaSansBookC" w:cs="OfficinaSansBookC"/>
          <w:sz w:val="28"/>
          <w:szCs w:val="28"/>
        </w:rPr>
      </w:pPr>
    </w:p>
    <w:p w:rsidR="009E5892" w:rsidRDefault="009E5892">
      <w:pPr>
        <w:rPr>
          <w:rFonts w:ascii="OfficinaSansBookC" w:eastAsia="OfficinaSansBookC" w:hAnsi="OfficinaSansBookC" w:cs="OfficinaSansBookC"/>
          <w:sz w:val="28"/>
          <w:szCs w:val="28"/>
        </w:rPr>
      </w:pPr>
      <w:r>
        <w:rPr>
          <w:rFonts w:ascii="OfficinaSansBookC" w:eastAsia="OfficinaSansBookC" w:hAnsi="OfficinaSansBookC" w:cs="OfficinaSansBookC"/>
          <w:sz w:val="28"/>
          <w:szCs w:val="28"/>
        </w:rPr>
        <w:br w:type="page"/>
      </w:r>
    </w:p>
    <w:p w:rsidR="007335AB" w:rsidRPr="007335AB" w:rsidRDefault="007335AB" w:rsidP="007335AB">
      <w:pPr>
        <w:pStyle w:val="1"/>
        <w:spacing w:before="0" w:after="0"/>
        <w:jc w:val="center"/>
        <w:rPr>
          <w:rFonts w:ascii="Times New Roman" w:hAnsi="Times New Roman" w:cs="Times New Roman"/>
          <w:sz w:val="24"/>
          <w:szCs w:val="24"/>
        </w:rPr>
      </w:pPr>
      <w:r w:rsidRPr="007335AB">
        <w:rPr>
          <w:rFonts w:ascii="Times New Roman" w:hAnsi="Times New Roman" w:cs="Times New Roman"/>
          <w:sz w:val="24"/>
          <w:szCs w:val="24"/>
        </w:rPr>
        <w:lastRenderedPageBreak/>
        <w:t xml:space="preserve">1. </w:t>
      </w:r>
      <w:r w:rsidRPr="007335AB">
        <w:rPr>
          <w:rFonts w:ascii="Times New Roman" w:hAnsi="Times New Roman" w:cs="Times New Roman"/>
          <w:sz w:val="24"/>
          <w:szCs w:val="24"/>
          <w:lang w:bidi="ru-RU"/>
        </w:rPr>
        <w:t>ОБЩАЯ ХАРАКТЕРИСТИКА РАБОЧЕЙ ПРОГРАММЫ ОБЩЕОБРАЗОВАТЕЛЬНОЙ ДИСЦИПЛИНЫ</w:t>
      </w:r>
    </w:p>
    <w:p w:rsidR="007335AB" w:rsidRPr="007335AB" w:rsidRDefault="007335AB" w:rsidP="007335AB">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b/>
          <w:sz w:val="24"/>
          <w:szCs w:val="24"/>
          <w:highlight w:val="white"/>
        </w:rPr>
      </w:pPr>
      <w:r w:rsidRPr="007335AB">
        <w:rPr>
          <w:rFonts w:ascii="Times New Roman" w:eastAsia="OfficinaSansBookC" w:hAnsi="Times New Roman" w:cs="Times New Roman"/>
          <w:b/>
          <w:sz w:val="24"/>
          <w:szCs w:val="24"/>
          <w:highlight w:val="white"/>
        </w:rPr>
        <w:t>1.1. Место дисциплины в структуре основной образовательной программы.</w:t>
      </w:r>
    </w:p>
    <w:p w:rsidR="007335AB" w:rsidRPr="007335AB" w:rsidRDefault="007335AB" w:rsidP="007335AB">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7335AB">
        <w:rPr>
          <w:rFonts w:ascii="Times New Roman" w:eastAsia="OfficinaSansBookC" w:hAnsi="Times New Roman" w:cs="Times New Roman"/>
          <w:sz w:val="24"/>
          <w:szCs w:val="24"/>
        </w:rPr>
        <w:t xml:space="preserve">Общеобразовательная дисциплина «Химия» </w:t>
      </w:r>
      <w:r w:rsidRPr="007335AB">
        <w:rPr>
          <w:rFonts w:ascii="Times New Roman" w:eastAsia="OfficinaSansBookC" w:hAnsi="Times New Roman" w:cs="Times New Roman"/>
          <w:sz w:val="24"/>
          <w:szCs w:val="24"/>
          <w:highlight w:val="white"/>
        </w:rPr>
        <w:t xml:space="preserve">изучается на углубленном уровне в общеобразовательном цикле учебного плана основной образовательной программы по профессии СПО </w:t>
      </w:r>
      <w:r w:rsidRPr="007335AB">
        <w:rPr>
          <w:rFonts w:ascii="Times New Roman" w:eastAsia="OfficinaSansBookC" w:hAnsi="Times New Roman" w:cs="Times New Roman"/>
          <w:b/>
          <w:sz w:val="24"/>
          <w:szCs w:val="24"/>
          <w:highlight w:val="white"/>
        </w:rPr>
        <w:t xml:space="preserve">43.01.09 Повар, кондитер, </w:t>
      </w:r>
      <w:r w:rsidRPr="007335AB">
        <w:rPr>
          <w:rFonts w:ascii="Times New Roman" w:eastAsia="OfficinaSansBookC" w:hAnsi="Times New Roman" w:cs="Times New Roman"/>
          <w:sz w:val="24"/>
          <w:szCs w:val="24"/>
          <w:highlight w:val="white"/>
        </w:rPr>
        <w:t>реализуемой в ГБПОУ «УАПТ».</w:t>
      </w:r>
    </w:p>
    <w:p w:rsidR="007335AB" w:rsidRPr="007335AB" w:rsidRDefault="007335AB" w:rsidP="007335AB">
      <w:pPr>
        <w:widowControl w:val="0"/>
        <w:spacing w:after="0" w:line="276" w:lineRule="auto"/>
        <w:ind w:firstLine="566"/>
        <w:jc w:val="both"/>
        <w:rPr>
          <w:rFonts w:ascii="Times New Roman" w:eastAsia="OfficinaSansBookC" w:hAnsi="Times New Roman" w:cs="Times New Roman"/>
          <w:sz w:val="24"/>
          <w:szCs w:val="24"/>
          <w:highlight w:val="white"/>
          <w:lang w:bidi="ru-RU"/>
        </w:rPr>
      </w:pPr>
      <w:r w:rsidRPr="007335AB">
        <w:rPr>
          <w:rFonts w:ascii="Times New Roman" w:eastAsia="OfficinaSansBookC" w:hAnsi="Times New Roman" w:cs="Times New Roman"/>
          <w:sz w:val="24"/>
          <w:szCs w:val="24"/>
          <w:highlight w:val="white"/>
          <w:lang w:bidi="ru-RU"/>
        </w:rPr>
        <w:t xml:space="preserve">Трудоемкость дисциплины «Химия» на углубленном уровне составляет 144 часа, из которых 102 часа – базовый модуль (7 разделов) и 42 часа – прикладной модуль (2 раздела), включающий практико-ориентированное содержание, усиливающее профильную составляющую по </w:t>
      </w:r>
      <w:r w:rsidRPr="007335AB">
        <w:rPr>
          <w:rFonts w:ascii="Times New Roman" w:eastAsia="OfficinaSansBookC" w:hAnsi="Times New Roman" w:cs="Times New Roman"/>
          <w:sz w:val="24"/>
          <w:szCs w:val="24"/>
          <w:highlight w:val="white"/>
        </w:rPr>
        <w:t>профессии</w:t>
      </w:r>
      <w:r w:rsidRPr="007335AB">
        <w:rPr>
          <w:rFonts w:ascii="Times New Roman" w:eastAsia="OfficinaSansBookC" w:hAnsi="Times New Roman" w:cs="Times New Roman"/>
          <w:sz w:val="24"/>
          <w:szCs w:val="24"/>
          <w:highlight w:val="white"/>
          <w:lang w:bidi="ru-RU"/>
        </w:rPr>
        <w:t xml:space="preserve">. </w:t>
      </w:r>
    </w:p>
    <w:p w:rsidR="007335AB" w:rsidRPr="007335AB" w:rsidRDefault="007335AB" w:rsidP="007335AB">
      <w:pPr>
        <w:widowControl w:val="0"/>
        <w:spacing w:after="0" w:line="276" w:lineRule="auto"/>
        <w:ind w:firstLine="566"/>
        <w:jc w:val="both"/>
        <w:rPr>
          <w:rFonts w:ascii="Times New Roman" w:eastAsia="OfficinaSansBookC" w:hAnsi="Times New Roman" w:cs="Times New Roman"/>
          <w:sz w:val="24"/>
          <w:szCs w:val="24"/>
          <w:highlight w:val="white"/>
          <w:lang w:bidi="ru-RU"/>
        </w:rPr>
      </w:pPr>
      <w:r w:rsidRPr="007335AB">
        <w:rPr>
          <w:rFonts w:ascii="Times New Roman" w:eastAsia="OfficinaSansBookC" w:hAnsi="Times New Roman" w:cs="Times New Roman"/>
          <w:sz w:val="24"/>
          <w:szCs w:val="24"/>
          <w:highlight w:val="white"/>
          <w:lang w:bidi="ru-RU"/>
        </w:rPr>
        <w:t>Прикладной модуль включает два раздела. Раздел 8 «Химия в быту и производственной деятельности человека» реализуется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rsidR="007335AB" w:rsidRPr="007335AB" w:rsidRDefault="007335AB" w:rsidP="007335AB">
      <w:pPr>
        <w:widowControl w:val="0"/>
        <w:spacing w:after="0" w:line="276" w:lineRule="auto"/>
        <w:ind w:firstLine="566"/>
        <w:jc w:val="both"/>
        <w:rPr>
          <w:rFonts w:ascii="Times New Roman" w:eastAsia="OfficinaSansBookC" w:hAnsi="Times New Roman" w:cs="Times New Roman"/>
          <w:sz w:val="24"/>
          <w:szCs w:val="24"/>
          <w:highlight w:val="white"/>
          <w:lang w:bidi="ru-RU"/>
        </w:rPr>
      </w:pPr>
      <w:r w:rsidRPr="007335AB">
        <w:rPr>
          <w:rFonts w:ascii="Times New Roman" w:eastAsia="OfficinaSansBookC" w:hAnsi="Times New Roman" w:cs="Times New Roman"/>
          <w:sz w:val="24"/>
          <w:szCs w:val="24"/>
          <w:highlight w:val="white"/>
          <w:lang w:bidi="ru-RU"/>
        </w:rPr>
        <w:t>Тематика раздела 9 варьируется по объекту будущей профессиональной деятельности студентов – биосфера (живые организмы) или техносфера (технологические объекты):</w:t>
      </w:r>
    </w:p>
    <w:p w:rsidR="007335AB" w:rsidRPr="007335AB" w:rsidRDefault="007335AB" w:rsidP="007335AB">
      <w:pPr>
        <w:widowControl w:val="0"/>
        <w:spacing w:after="0" w:line="276" w:lineRule="auto"/>
        <w:ind w:firstLine="566"/>
        <w:jc w:val="both"/>
        <w:rPr>
          <w:rFonts w:ascii="Times New Roman" w:eastAsia="OfficinaSansBookC" w:hAnsi="Times New Roman" w:cs="Times New Roman"/>
          <w:sz w:val="24"/>
          <w:szCs w:val="24"/>
          <w:highlight w:val="white"/>
          <w:lang w:bidi="ru-RU"/>
        </w:rPr>
      </w:pPr>
      <w:r w:rsidRPr="007335AB">
        <w:rPr>
          <w:rFonts w:ascii="Times New Roman" w:eastAsia="OfficinaSansBookC" w:hAnsi="Times New Roman" w:cs="Times New Roman"/>
          <w:sz w:val="24"/>
          <w:szCs w:val="24"/>
          <w:highlight w:val="white"/>
          <w:lang w:bidi="ru-RU"/>
        </w:rPr>
        <w:t xml:space="preserve">– для </w:t>
      </w:r>
      <w:r w:rsidRPr="007335AB">
        <w:rPr>
          <w:rFonts w:ascii="Times New Roman" w:eastAsia="OfficinaSansBookC" w:hAnsi="Times New Roman" w:cs="Times New Roman"/>
          <w:sz w:val="24"/>
          <w:szCs w:val="24"/>
          <w:highlight w:val="white"/>
        </w:rPr>
        <w:t xml:space="preserve">профессии 43.01.09 Повар, кондитер </w:t>
      </w:r>
      <w:r w:rsidRPr="007335AB">
        <w:rPr>
          <w:rFonts w:ascii="Times New Roman" w:eastAsia="OfficinaSansBookC" w:hAnsi="Times New Roman" w:cs="Times New Roman"/>
          <w:sz w:val="24"/>
          <w:szCs w:val="24"/>
          <w:highlight w:val="white"/>
          <w:lang w:bidi="ru-RU"/>
        </w:rPr>
        <w:t xml:space="preserve"> рекомендуется тематика «Исследование и химический анализ объектов биосферы»</w:t>
      </w:r>
      <w:r w:rsidRPr="007335AB">
        <w:rPr>
          <w:rFonts w:ascii="Times New Roman" w:eastAsia="OfficinaSansBookC" w:hAnsi="Times New Roman" w:cs="Times New Roman"/>
          <w:sz w:val="24"/>
          <w:szCs w:val="24"/>
          <w:highlight w:val="white"/>
        </w:rPr>
        <w:t>.</w:t>
      </w:r>
    </w:p>
    <w:p w:rsidR="007335AB" w:rsidRPr="007335AB" w:rsidRDefault="007335AB" w:rsidP="007335AB">
      <w:pPr>
        <w:spacing w:after="0" w:line="276" w:lineRule="auto"/>
        <w:ind w:firstLine="566"/>
        <w:rPr>
          <w:rFonts w:ascii="Times New Roman" w:eastAsia="OfficinaSansBookC" w:hAnsi="Times New Roman" w:cs="Times New Roman"/>
          <w:sz w:val="24"/>
          <w:szCs w:val="24"/>
        </w:rPr>
      </w:pPr>
      <w:r w:rsidRPr="007335AB">
        <w:rPr>
          <w:rFonts w:ascii="Times New Roman" w:eastAsia="OfficinaSansBookC" w:hAnsi="Times New Roman" w:cs="Times New Roman"/>
          <w:b/>
          <w:sz w:val="24"/>
          <w:szCs w:val="24"/>
        </w:rPr>
        <w:t>1.2. Цели и планируемые результаты освоения дисциплины</w:t>
      </w:r>
    </w:p>
    <w:p w:rsidR="007335AB" w:rsidRPr="007335AB" w:rsidRDefault="007335AB" w:rsidP="007335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highlight w:val="white"/>
        </w:rPr>
      </w:pPr>
      <w:r w:rsidRPr="007335AB">
        <w:rPr>
          <w:rFonts w:ascii="Times New Roman" w:eastAsia="OfficinaSansBookC" w:hAnsi="Times New Roman" w:cs="Times New Roman"/>
          <w:b/>
          <w:sz w:val="24"/>
          <w:szCs w:val="24"/>
        </w:rPr>
        <w:t>1.2.1. Цели и задачи дисциплины</w:t>
      </w:r>
    </w:p>
    <w:p w:rsidR="007335AB" w:rsidRPr="007335AB" w:rsidRDefault="007335AB" w:rsidP="007335AB">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7335AB">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rsidR="007335AB" w:rsidRPr="007335AB" w:rsidRDefault="007335AB" w:rsidP="007335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4"/>
          <w:highlight w:val="white"/>
        </w:rPr>
      </w:pPr>
      <w:r w:rsidRPr="007335AB">
        <w:rPr>
          <w:rFonts w:ascii="Times New Roman" w:eastAsia="OfficinaSansBookC" w:hAnsi="Times New Roman" w:cs="Times New Roman"/>
          <w:b/>
          <w:sz w:val="24"/>
          <w:szCs w:val="24"/>
        </w:rPr>
        <w:t>Задачи дисциплины:</w:t>
      </w:r>
    </w:p>
    <w:p w:rsidR="007335AB" w:rsidRPr="007335AB" w:rsidRDefault="007335AB" w:rsidP="007335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rPr>
      </w:pPr>
      <w:r w:rsidRPr="007335AB">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7335AB" w:rsidRPr="007335AB" w:rsidRDefault="007335AB" w:rsidP="007335AB">
      <w:pPr>
        <w:shd w:val="clear" w:color="auto" w:fill="FFFFFF"/>
        <w:spacing w:after="0" w:line="276" w:lineRule="auto"/>
        <w:ind w:firstLine="566"/>
        <w:jc w:val="both"/>
        <w:rPr>
          <w:rFonts w:ascii="Times New Roman" w:eastAsia="OfficinaSansBookC" w:hAnsi="Times New Roman" w:cs="Times New Roman"/>
          <w:sz w:val="24"/>
          <w:szCs w:val="24"/>
        </w:rPr>
      </w:pPr>
      <w:r w:rsidRPr="007335AB">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7335AB" w:rsidRPr="007335AB" w:rsidRDefault="007335AB" w:rsidP="007335AB">
      <w:pPr>
        <w:shd w:val="clear" w:color="auto" w:fill="FFFFFF"/>
        <w:spacing w:after="0" w:line="276" w:lineRule="auto"/>
        <w:ind w:firstLine="566"/>
        <w:jc w:val="both"/>
        <w:rPr>
          <w:rFonts w:ascii="Times New Roman" w:eastAsia="OfficinaSansBookC" w:hAnsi="Times New Roman" w:cs="Times New Roman"/>
          <w:sz w:val="24"/>
          <w:szCs w:val="24"/>
        </w:rPr>
      </w:pPr>
      <w:r w:rsidRPr="007335AB">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7335AB" w:rsidRPr="007335AB" w:rsidRDefault="007335AB" w:rsidP="007335AB">
      <w:pPr>
        <w:shd w:val="clear" w:color="auto" w:fill="FFFFFF"/>
        <w:spacing w:after="0" w:line="276" w:lineRule="auto"/>
        <w:ind w:firstLine="566"/>
        <w:jc w:val="both"/>
        <w:rPr>
          <w:rFonts w:ascii="Times New Roman" w:eastAsia="OfficinaSansBookC" w:hAnsi="Times New Roman" w:cs="Times New Roman"/>
          <w:sz w:val="24"/>
          <w:szCs w:val="24"/>
        </w:rPr>
      </w:pPr>
      <w:r w:rsidRPr="007335AB">
        <w:rPr>
          <w:rFonts w:ascii="Times New Roman" w:eastAsia="OfficinaSansBookC" w:hAnsi="Times New Roman" w:cs="Times New Roman"/>
          <w:sz w:val="24"/>
          <w:szCs w:val="24"/>
        </w:rPr>
        <w:t>4) развить умения</w:t>
      </w:r>
      <w:r w:rsidRPr="007335AB">
        <w:rPr>
          <w:rFonts w:ascii="Times New Roman" w:eastAsia="OfficinaSansBookC" w:hAnsi="Times New Roman" w:cs="Times New Roman"/>
          <w:sz w:val="24"/>
          <w:szCs w:val="24"/>
          <w:highlight w:val="white"/>
        </w:rPr>
        <w:t xml:space="preserve"> использовать </w:t>
      </w:r>
      <w:r w:rsidRPr="007335AB">
        <w:rPr>
          <w:rFonts w:ascii="Times New Roman" w:eastAsia="OfficinaSansBookC" w:hAnsi="Times New Roman" w:cs="Times New Roman"/>
          <w:sz w:val="24"/>
          <w:szCs w:val="24"/>
        </w:rPr>
        <w:t>информацию химического характера из различных источников;</w:t>
      </w:r>
    </w:p>
    <w:p w:rsidR="007335AB" w:rsidRPr="007335AB" w:rsidRDefault="007335AB" w:rsidP="007335AB">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7335AB">
        <w:rPr>
          <w:rFonts w:ascii="Times New Roman" w:eastAsia="OfficinaSansBookC" w:hAnsi="Times New Roman" w:cs="Times New Roman"/>
          <w:sz w:val="24"/>
          <w:szCs w:val="24"/>
        </w:rPr>
        <w:t xml:space="preserve">5) сформировать умения прогнозировать последствия </w:t>
      </w:r>
      <w:r w:rsidRPr="007335AB">
        <w:rPr>
          <w:rFonts w:ascii="Times New Roman" w:eastAsia="OfficinaSansBookC" w:hAnsi="Times New Roman" w:cs="Times New Roman"/>
          <w:sz w:val="24"/>
          <w:szCs w:val="24"/>
          <w:highlight w:val="white"/>
        </w:rPr>
        <w:t xml:space="preserve">своей деятельности и </w:t>
      </w:r>
      <w:r w:rsidRPr="007335AB">
        <w:rPr>
          <w:rFonts w:ascii="Times New Roman" w:eastAsia="OfficinaSansBookC" w:hAnsi="Times New Roman" w:cs="Times New Roman"/>
          <w:sz w:val="24"/>
          <w:szCs w:val="24"/>
        </w:rPr>
        <w:t>химических природных, бытовых и производственных процессов</w:t>
      </w:r>
      <w:r w:rsidRPr="007335AB">
        <w:rPr>
          <w:rFonts w:ascii="Times New Roman" w:eastAsia="OfficinaSansBookC" w:hAnsi="Times New Roman" w:cs="Times New Roman"/>
          <w:sz w:val="24"/>
          <w:szCs w:val="24"/>
          <w:highlight w:val="white"/>
        </w:rPr>
        <w:t xml:space="preserve">; </w:t>
      </w:r>
    </w:p>
    <w:p w:rsidR="007335AB" w:rsidRDefault="007335AB" w:rsidP="007335AB">
      <w:pPr>
        <w:shd w:val="clear" w:color="auto" w:fill="FFFFFF"/>
        <w:spacing w:after="0" w:line="276" w:lineRule="auto"/>
        <w:ind w:firstLine="566"/>
        <w:jc w:val="both"/>
        <w:rPr>
          <w:rFonts w:ascii="Times New Roman" w:eastAsia="OfficinaSansBookC" w:hAnsi="Times New Roman" w:cs="Times New Roman"/>
          <w:sz w:val="24"/>
          <w:szCs w:val="24"/>
        </w:rPr>
      </w:pPr>
      <w:r w:rsidRPr="007335AB">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rsidR="00AD40BF" w:rsidRPr="007335AB" w:rsidRDefault="007335AB" w:rsidP="007335AB">
      <w:pPr>
        <w:shd w:val="clear" w:color="auto" w:fill="FFFFFF"/>
        <w:spacing w:after="0" w:line="276" w:lineRule="auto"/>
        <w:ind w:firstLine="566"/>
        <w:jc w:val="both"/>
        <w:rPr>
          <w:rFonts w:ascii="Times New Roman" w:eastAsia="Times New Roman" w:hAnsi="Times New Roman" w:cs="Times New Roman"/>
          <w:b/>
          <w:sz w:val="24"/>
          <w:szCs w:val="24"/>
        </w:rPr>
      </w:pPr>
      <w:r>
        <w:rPr>
          <w:rFonts w:ascii="Times New Roman" w:eastAsia="OfficinaSansBookC" w:hAnsi="Times New Roman" w:cs="Times New Roman"/>
          <w:sz w:val="24"/>
          <w:szCs w:val="24"/>
        </w:rPr>
        <w:t>1</w:t>
      </w:r>
      <w:r w:rsidR="00BC716F" w:rsidRPr="007335AB">
        <w:rPr>
          <w:rFonts w:ascii="Times New Roman" w:eastAsia="Times New Roman" w:hAnsi="Times New Roman" w:cs="Times New Roman"/>
          <w:b/>
          <w:sz w:val="24"/>
          <w:szCs w:val="24"/>
        </w:rPr>
        <w:t>.2.2</w:t>
      </w:r>
      <w:bookmarkStart w:id="1" w:name="_Hlk120271726"/>
      <w:r w:rsidR="00BC716F" w:rsidRPr="007335AB">
        <w:rPr>
          <w:rFonts w:ascii="Times New Roman" w:eastAsia="Times New Roman" w:hAnsi="Times New Roman" w:cs="Times New Roman"/>
          <w:b/>
          <w:sz w:val="24"/>
          <w:szCs w:val="24"/>
        </w:rPr>
        <w:t>. Планируемые результаты освоения общеобразовательной</w:t>
      </w:r>
      <w:r w:rsidR="00665E62" w:rsidRPr="007335AB">
        <w:rPr>
          <w:rFonts w:ascii="Times New Roman" w:eastAsia="Times New Roman" w:hAnsi="Times New Roman" w:cs="Times New Roman"/>
          <w:b/>
          <w:sz w:val="24"/>
          <w:szCs w:val="24"/>
        </w:rPr>
        <w:t xml:space="preserve"> </w:t>
      </w:r>
      <w:r w:rsidR="00BC716F" w:rsidRPr="007335AB">
        <w:rPr>
          <w:rFonts w:ascii="Times New Roman" w:eastAsia="Times New Roman" w:hAnsi="Times New Roman" w:cs="Times New Roman"/>
          <w:b/>
          <w:sz w:val="24"/>
          <w:szCs w:val="24"/>
        </w:rPr>
        <w:t>дисциплины в соответствии с ФГОС СПО и на основе ФГОС СОО</w:t>
      </w:r>
      <w:bookmarkEnd w:id="1"/>
    </w:p>
    <w:p w:rsidR="00AD40BF" w:rsidRPr="00E70E21" w:rsidRDefault="00AD40BF" w:rsidP="009E5892">
      <w:pPr>
        <w:spacing w:after="0" w:line="276" w:lineRule="auto"/>
        <w:rPr>
          <w:rFonts w:ascii="OfficinaSansBookC" w:eastAsia="Times New Roman" w:hAnsi="OfficinaSansBookC" w:cs="Times New Roman"/>
          <w:b/>
          <w:sz w:val="28"/>
          <w:szCs w:val="28"/>
        </w:rPr>
      </w:pPr>
      <w:r w:rsidRPr="00E70E21">
        <w:rPr>
          <w:rFonts w:ascii="OfficinaSansBookC" w:eastAsia="Times New Roman" w:hAnsi="OfficinaSansBookC" w:cs="Times New Roman"/>
          <w:b/>
          <w:sz w:val="28"/>
          <w:szCs w:val="28"/>
        </w:rPr>
        <w:br w:type="page"/>
      </w:r>
    </w:p>
    <w:p w:rsidR="00AD40BF" w:rsidRPr="00E70E21" w:rsidRDefault="00AD40BF" w:rsidP="009E5892">
      <w:pPr>
        <w:spacing w:after="0" w:line="276" w:lineRule="auto"/>
        <w:ind w:firstLine="567"/>
        <w:jc w:val="both"/>
        <w:rPr>
          <w:rFonts w:ascii="OfficinaSansBookC" w:eastAsia="Times New Roman" w:hAnsi="OfficinaSansBookC" w:cs="Times New Roman"/>
          <w:b/>
          <w:sz w:val="28"/>
          <w:szCs w:val="28"/>
        </w:rPr>
        <w:sectPr w:rsidR="00AD40BF" w:rsidRPr="00E70E21" w:rsidSect="009E5892">
          <w:footerReference w:type="default" r:id="rId9"/>
          <w:pgSz w:w="11906" w:h="16838"/>
          <w:pgMar w:top="1134" w:right="851" w:bottom="851" w:left="1701" w:header="709" w:footer="709" w:gutter="0"/>
          <w:pgNumType w:start="1"/>
          <w:cols w:space="720"/>
          <w:titlePg/>
        </w:sectPr>
      </w:pPr>
    </w:p>
    <w:tbl>
      <w:tblPr>
        <w:tblStyle w:val="af8"/>
        <w:tblW w:w="151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6259"/>
        <w:gridCol w:w="6521"/>
      </w:tblGrid>
      <w:tr w:rsidR="009F5ABF" w:rsidRPr="007335AB" w:rsidTr="00405F4B">
        <w:trPr>
          <w:cantSplit/>
          <w:trHeight w:val="270"/>
        </w:trPr>
        <w:tc>
          <w:tcPr>
            <w:tcW w:w="2383" w:type="dxa"/>
            <w:vMerge w:val="restart"/>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bookmarkStart w:id="2" w:name="_heading=h.30j0zll" w:colFirst="0" w:colLast="0"/>
            <w:bookmarkStart w:id="3" w:name="_Hlk120271647"/>
            <w:bookmarkEnd w:id="2"/>
            <w:r w:rsidRPr="007335AB">
              <w:rPr>
                <w:rFonts w:ascii="Times New Roman" w:eastAsia="Times New Roman" w:hAnsi="Times New Roman" w:cs="Times New Roman"/>
                <w:b/>
                <w:sz w:val="24"/>
                <w:szCs w:val="24"/>
              </w:rPr>
              <w:lastRenderedPageBreak/>
              <w:t>Код и наименование формируемых компетенций</w:t>
            </w:r>
          </w:p>
        </w:tc>
        <w:tc>
          <w:tcPr>
            <w:tcW w:w="12780" w:type="dxa"/>
            <w:gridSpan w:val="2"/>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Планируемые результаты освоения дисциплины</w:t>
            </w:r>
          </w:p>
        </w:tc>
      </w:tr>
      <w:tr w:rsidR="009F5ABF" w:rsidRPr="007335AB" w:rsidTr="00405F4B">
        <w:trPr>
          <w:cantSplit/>
          <w:trHeight w:val="563"/>
        </w:trPr>
        <w:tc>
          <w:tcPr>
            <w:tcW w:w="2383" w:type="dxa"/>
            <w:vMerge/>
            <w:vAlign w:val="center"/>
          </w:tcPr>
          <w:p w:rsidR="009F5ABF" w:rsidRPr="007335AB" w:rsidRDefault="009F5ABF" w:rsidP="009E5892">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6259" w:type="dxa"/>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Общие</w:t>
            </w:r>
            <w:r w:rsidRPr="007335AB">
              <w:rPr>
                <w:rFonts w:ascii="Times New Roman" w:eastAsia="Times New Roman" w:hAnsi="Times New Roman" w:cs="Times New Roman"/>
                <w:b/>
                <w:sz w:val="24"/>
                <w:szCs w:val="24"/>
                <w:vertAlign w:val="superscript"/>
              </w:rPr>
              <w:footnoteReference w:id="1"/>
            </w:r>
            <w:r w:rsidRPr="007335AB">
              <w:rPr>
                <w:rFonts w:ascii="Times New Roman" w:eastAsia="Times New Roman" w:hAnsi="Times New Roman" w:cs="Times New Roman"/>
                <w:b/>
                <w:strike/>
                <w:sz w:val="24"/>
                <w:szCs w:val="24"/>
              </w:rPr>
              <w:t xml:space="preserve"> </w:t>
            </w:r>
          </w:p>
        </w:tc>
        <w:tc>
          <w:tcPr>
            <w:tcW w:w="6521" w:type="dxa"/>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Дисциплинарные</w:t>
            </w:r>
            <w:r w:rsidRPr="007335AB">
              <w:rPr>
                <w:rFonts w:ascii="Times New Roman" w:eastAsia="Times New Roman" w:hAnsi="Times New Roman" w:cs="Times New Roman"/>
                <w:b/>
                <w:sz w:val="24"/>
                <w:szCs w:val="24"/>
                <w:vertAlign w:val="superscript"/>
              </w:rPr>
              <w:footnoteReference w:id="2"/>
            </w:r>
            <w:r w:rsidRPr="007335AB">
              <w:rPr>
                <w:rFonts w:ascii="Times New Roman" w:eastAsia="Times New Roman" w:hAnsi="Times New Roman" w:cs="Times New Roman"/>
                <w:b/>
                <w:sz w:val="24"/>
                <w:szCs w:val="24"/>
              </w:rPr>
              <w:t xml:space="preserve"> </w:t>
            </w:r>
          </w:p>
        </w:tc>
      </w:tr>
      <w:tr w:rsidR="009F5ABF" w:rsidRPr="007335AB" w:rsidTr="00405F4B">
        <w:trPr>
          <w:trHeight w:val="674"/>
        </w:trPr>
        <w:tc>
          <w:tcPr>
            <w:tcW w:w="2383" w:type="dxa"/>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59" w:type="dxa"/>
          </w:tcPr>
          <w:p w:rsidR="00217951" w:rsidRPr="007335AB" w:rsidRDefault="00217951" w:rsidP="009E5892">
            <w:pPr>
              <w:spacing w:after="0" w:line="276" w:lineRule="auto"/>
              <w:jc w:val="both"/>
              <w:rPr>
                <w:rFonts w:ascii="Times New Roman" w:hAnsi="Times New Roman" w:cs="Times New Roman"/>
                <w:b/>
                <w:bCs/>
                <w:color w:val="000000"/>
                <w:sz w:val="24"/>
                <w:szCs w:val="24"/>
                <w:shd w:val="clear" w:color="auto" w:fill="FFFFFF"/>
              </w:rPr>
            </w:pPr>
            <w:r w:rsidRPr="007335AB">
              <w:rPr>
                <w:rFonts w:ascii="Times New Roman" w:hAnsi="Times New Roman" w:cs="Times New Roman"/>
                <w:b/>
                <w:bCs/>
                <w:color w:val="000000"/>
                <w:sz w:val="24"/>
                <w:szCs w:val="24"/>
                <w:shd w:val="clear" w:color="auto" w:fill="FFFFFF"/>
              </w:rPr>
              <w:t>В части трудового воспитания:</w:t>
            </w:r>
          </w:p>
          <w:p w:rsidR="00217951" w:rsidRPr="007335AB" w:rsidRDefault="00217951" w:rsidP="009E5892">
            <w:pPr>
              <w:spacing w:after="0" w:line="276" w:lineRule="auto"/>
              <w:jc w:val="both"/>
              <w:rPr>
                <w:rFonts w:ascii="Times New Roman" w:hAnsi="Times New Roman" w:cs="Times New Roman"/>
                <w:b/>
                <w:bCs/>
                <w:sz w:val="24"/>
                <w:szCs w:val="24"/>
              </w:rPr>
            </w:pPr>
            <w:r w:rsidRPr="007335AB">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strike/>
                <w:color w:val="000000"/>
                <w:sz w:val="24"/>
                <w:szCs w:val="24"/>
                <w:shd w:val="clear" w:color="auto" w:fill="FFFFFF"/>
              </w:rPr>
            </w:pPr>
            <w:r w:rsidRPr="007335AB">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7335AB">
              <w:rPr>
                <w:rFonts w:ascii="Times New Roman" w:hAnsi="Times New Roman" w:cs="Times New Roman"/>
                <w:b/>
                <w:bCs/>
                <w:color w:val="000000"/>
                <w:sz w:val="24"/>
                <w:szCs w:val="24"/>
                <w:shd w:val="clear" w:color="auto" w:fill="FFFFFF"/>
              </w:rPr>
              <w:t>,</w:t>
            </w:r>
          </w:p>
          <w:p w:rsidR="00217951" w:rsidRPr="007335AB" w:rsidRDefault="00217951" w:rsidP="009E5892">
            <w:pPr>
              <w:spacing w:after="0" w:line="276" w:lineRule="auto"/>
              <w:jc w:val="both"/>
              <w:rPr>
                <w:rStyle w:val="dt-m"/>
                <w:rFonts w:ascii="Times New Roman" w:hAnsi="Times New Roman" w:cs="Times New Roman"/>
                <w:b/>
                <w:bCs/>
                <w:color w:val="808080"/>
                <w:sz w:val="24"/>
                <w:szCs w:val="24"/>
                <w:shd w:val="clear" w:color="auto" w:fill="FFFFFF"/>
              </w:rPr>
            </w:pPr>
            <w:r w:rsidRPr="007335AB">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217951" w:rsidRPr="007335AB" w:rsidRDefault="00217951" w:rsidP="009E5892">
            <w:pPr>
              <w:spacing w:after="0" w:line="276" w:lineRule="auto"/>
              <w:jc w:val="both"/>
              <w:rPr>
                <w:rFonts w:ascii="Times New Roman" w:hAnsi="Times New Roman" w:cs="Times New Roman"/>
                <w:color w:val="000000"/>
                <w:sz w:val="24"/>
                <w:szCs w:val="24"/>
                <w:shd w:val="clear" w:color="auto" w:fill="FFFFFF"/>
              </w:rPr>
            </w:pPr>
            <w:r w:rsidRPr="007335AB">
              <w:rPr>
                <w:rStyle w:val="dt-m"/>
                <w:rFonts w:ascii="Times New Roman" w:hAnsi="Times New Roman" w:cs="Times New Roman"/>
                <w:b/>
                <w:bCs/>
                <w:color w:val="808080"/>
                <w:sz w:val="24"/>
                <w:szCs w:val="24"/>
                <w:shd w:val="clear" w:color="auto" w:fill="FFFFFF"/>
              </w:rPr>
              <w:t xml:space="preserve"> а) </w:t>
            </w:r>
            <w:r w:rsidRPr="007335AB">
              <w:rPr>
                <w:rFonts w:ascii="Times New Roman" w:hAnsi="Times New Roman" w:cs="Times New Roman"/>
                <w:b/>
                <w:bCs/>
                <w:color w:val="000000"/>
                <w:sz w:val="24"/>
                <w:szCs w:val="24"/>
                <w:shd w:val="clear" w:color="auto" w:fill="FFFFFF"/>
              </w:rPr>
              <w:t>базовые логические действия</w:t>
            </w:r>
            <w:r w:rsidRPr="007335AB">
              <w:rPr>
                <w:rFonts w:ascii="Times New Roman" w:hAnsi="Times New Roman" w:cs="Times New Roman"/>
                <w:color w:val="000000"/>
                <w:sz w:val="24"/>
                <w:szCs w:val="24"/>
                <w:shd w:val="clear" w:color="auto" w:fill="FFFFFF"/>
              </w:rPr>
              <w:t>:</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7335AB">
              <w:rPr>
                <w:rFonts w:ascii="Times New Roman" w:hAnsi="Times New Roman" w:cs="Times New Roman"/>
                <w:b/>
                <w:bCs/>
                <w:color w:val="000000"/>
                <w:sz w:val="24"/>
                <w:szCs w:val="24"/>
                <w:shd w:val="clear" w:color="auto" w:fill="FFFFFF"/>
              </w:rPr>
              <w:t xml:space="preserve">; </w:t>
            </w:r>
          </w:p>
          <w:p w:rsidR="00217951" w:rsidRPr="007335AB" w:rsidRDefault="00217951" w:rsidP="009E5892">
            <w:pPr>
              <w:pStyle w:val="dt-p"/>
              <w:shd w:val="clear" w:color="auto" w:fill="FFFFFF"/>
              <w:spacing w:before="0" w:beforeAutospacing="0" w:after="0" w:afterAutospacing="0" w:line="276" w:lineRule="auto"/>
              <w:jc w:val="both"/>
              <w:textAlignment w:val="baseline"/>
              <w:rPr>
                <w:color w:val="000000"/>
              </w:rPr>
            </w:pPr>
            <w:r w:rsidRPr="007335AB">
              <w:rPr>
                <w:color w:val="000000"/>
              </w:rPr>
              <w:t xml:space="preserve">- устанавливать существенный признак или основания для сравнения, классификации и обобщения; </w:t>
            </w:r>
          </w:p>
          <w:p w:rsidR="00217951" w:rsidRPr="007335AB" w:rsidRDefault="00217951" w:rsidP="009E5892">
            <w:pPr>
              <w:pStyle w:val="dt-p"/>
              <w:shd w:val="clear" w:color="auto" w:fill="FFFFFF"/>
              <w:spacing w:before="0" w:beforeAutospacing="0" w:after="0" w:afterAutospacing="0" w:line="276" w:lineRule="auto"/>
              <w:jc w:val="both"/>
              <w:textAlignment w:val="baseline"/>
              <w:rPr>
                <w:color w:val="000000"/>
              </w:rPr>
            </w:pPr>
            <w:r w:rsidRPr="007335AB">
              <w:rPr>
                <w:color w:val="000000"/>
              </w:rPr>
              <w:t>- определять цели деятельности, задавать параметры и критерии их достижения;</w:t>
            </w:r>
          </w:p>
          <w:p w:rsidR="00217951" w:rsidRPr="007335AB" w:rsidRDefault="00217951" w:rsidP="009E5892">
            <w:pPr>
              <w:pStyle w:val="dt-p"/>
              <w:shd w:val="clear" w:color="auto" w:fill="FFFFFF"/>
              <w:spacing w:before="0" w:beforeAutospacing="0" w:after="0" w:afterAutospacing="0" w:line="276" w:lineRule="auto"/>
              <w:jc w:val="both"/>
              <w:textAlignment w:val="baseline"/>
              <w:rPr>
                <w:color w:val="000000"/>
              </w:rPr>
            </w:pPr>
            <w:r w:rsidRPr="007335AB">
              <w:rPr>
                <w:color w:val="000000"/>
              </w:rPr>
              <w:t xml:space="preserve">- выявлять закономерности и противоречия в рассматриваемых явлениях; </w:t>
            </w:r>
          </w:p>
          <w:p w:rsidR="00217951" w:rsidRPr="007335AB" w:rsidRDefault="00217951" w:rsidP="009E5892">
            <w:pPr>
              <w:pStyle w:val="dt-p"/>
              <w:shd w:val="clear" w:color="auto" w:fill="FFFFFF"/>
              <w:spacing w:before="0" w:beforeAutospacing="0" w:after="0" w:afterAutospacing="0" w:line="276" w:lineRule="auto"/>
              <w:jc w:val="both"/>
              <w:textAlignment w:val="baseline"/>
              <w:rPr>
                <w:color w:val="000000"/>
              </w:rPr>
            </w:pPr>
            <w:r w:rsidRPr="007335AB">
              <w:rPr>
                <w:color w:val="000000"/>
              </w:rPr>
              <w:t xml:space="preserve">- вносить коррективы в деятельность, оценивать соответствие результатов целям, оценивать риски </w:t>
            </w:r>
            <w:r w:rsidRPr="007335AB">
              <w:rPr>
                <w:color w:val="000000"/>
              </w:rPr>
              <w:lastRenderedPageBreak/>
              <w:t>последствий деятельности;</w:t>
            </w:r>
            <w:r w:rsidRPr="007335AB">
              <w:rPr>
                <w:b/>
                <w:bCs/>
                <w:iCs/>
              </w:rPr>
              <w:t xml:space="preserve"> </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color w:val="000000"/>
                <w:sz w:val="24"/>
                <w:szCs w:val="24"/>
              </w:rPr>
              <w:t xml:space="preserve">- </w:t>
            </w:r>
            <w:r w:rsidRPr="007335AB">
              <w:rPr>
                <w:rFonts w:ascii="Times New Roman" w:eastAsia="Times New Roman" w:hAnsi="Times New Roman" w:cs="Times New Roman"/>
                <w:color w:val="000000"/>
                <w:sz w:val="24"/>
                <w:szCs w:val="24"/>
              </w:rPr>
              <w:t>развивать креативное мышление при решении жизненных проблем</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b/>
                <w:bCs/>
                <w:color w:val="000000"/>
                <w:sz w:val="24"/>
                <w:szCs w:val="24"/>
                <w:shd w:val="clear" w:color="auto" w:fill="FFFFFF"/>
              </w:rPr>
            </w:pPr>
            <w:r w:rsidRPr="007335AB">
              <w:rPr>
                <w:rStyle w:val="dt-m"/>
                <w:rFonts w:ascii="Times New Roman" w:hAnsi="Times New Roman" w:cs="Times New Roman"/>
                <w:b/>
                <w:bCs/>
                <w:color w:val="808080"/>
                <w:sz w:val="24"/>
                <w:szCs w:val="24"/>
                <w:shd w:val="clear" w:color="auto" w:fill="FFFFFF"/>
              </w:rPr>
              <w:t>б)</w:t>
            </w:r>
            <w:r w:rsidRPr="007335AB">
              <w:rPr>
                <w:rFonts w:ascii="Times New Roman" w:hAnsi="Times New Roman" w:cs="Times New Roman"/>
                <w:b/>
                <w:bCs/>
                <w:color w:val="000000"/>
                <w:sz w:val="24"/>
                <w:szCs w:val="24"/>
                <w:shd w:val="clear" w:color="auto" w:fill="FFFFFF"/>
              </w:rPr>
              <w:t> базовые исследовательские действия:</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владеть навыками учебно-исследовательской и проектной деятельности, навыками разрешения проблем;</w:t>
            </w:r>
            <w:r w:rsidRPr="007335AB">
              <w:rPr>
                <w:rFonts w:ascii="Times New Roman" w:hAnsi="Times New Roman" w:cs="Times New Roman"/>
                <w:b/>
                <w:bCs/>
                <w:iCs/>
                <w:sz w:val="24"/>
                <w:szCs w:val="24"/>
              </w:rPr>
              <w:t xml:space="preserve"> </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335AB">
              <w:rPr>
                <w:rFonts w:ascii="Times New Roman" w:hAnsi="Times New Roman" w:cs="Times New Roman"/>
                <w:b/>
                <w:bCs/>
                <w:iCs/>
                <w:sz w:val="24"/>
                <w:szCs w:val="24"/>
              </w:rPr>
              <w:t xml:space="preserve"> </w:t>
            </w:r>
          </w:p>
          <w:p w:rsidR="00217951" w:rsidRPr="007335AB" w:rsidRDefault="00217951" w:rsidP="009E5892">
            <w:pPr>
              <w:shd w:val="clear" w:color="auto" w:fill="FFFFFF"/>
              <w:spacing w:after="0" w:line="276" w:lineRule="auto"/>
              <w:jc w:val="both"/>
              <w:textAlignment w:val="baseline"/>
              <w:rPr>
                <w:rFonts w:ascii="Times New Roman" w:hAnsi="Times New Roman" w:cs="Times New Roman"/>
                <w:b/>
                <w:bCs/>
                <w:iCs/>
                <w:sz w:val="24"/>
                <w:szCs w:val="24"/>
              </w:rPr>
            </w:pPr>
            <w:r w:rsidRPr="007335AB">
              <w:rPr>
                <w:rFonts w:ascii="Times New Roman" w:eastAsia="Times New Roman"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335AB">
              <w:rPr>
                <w:rFonts w:ascii="Times New Roman" w:hAnsi="Times New Roman" w:cs="Times New Roman"/>
                <w:b/>
                <w:bCs/>
                <w:iCs/>
                <w:sz w:val="24"/>
                <w:szCs w:val="24"/>
              </w:rPr>
              <w:t xml:space="preserve"> </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уметь переносить знания в познавательную и практическую области жизнедеятельности;</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уметь интегрировать знания из разных предметных областей;</w:t>
            </w:r>
            <w:r w:rsidRPr="007335AB">
              <w:rPr>
                <w:rFonts w:ascii="Times New Roman" w:hAnsi="Times New Roman" w:cs="Times New Roman"/>
                <w:b/>
                <w:bCs/>
                <w:iCs/>
                <w:sz w:val="24"/>
                <w:szCs w:val="24"/>
              </w:rPr>
              <w:t xml:space="preserve"> </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выдвигать новые идеи, предлагать оригинальные подходы и решения;</w:t>
            </w:r>
            <w:r w:rsidRPr="007335AB">
              <w:rPr>
                <w:rFonts w:ascii="Times New Roman" w:hAnsi="Times New Roman" w:cs="Times New Roman"/>
                <w:b/>
                <w:bCs/>
                <w:iCs/>
                <w:sz w:val="24"/>
                <w:szCs w:val="24"/>
              </w:rPr>
              <w:t xml:space="preserve"> </w:t>
            </w:r>
          </w:p>
          <w:p w:rsidR="009F5ABF" w:rsidRPr="007335AB" w:rsidRDefault="00217951" w:rsidP="009E5892">
            <w:pPr>
              <w:tabs>
                <w:tab w:val="left" w:pos="425"/>
              </w:tabs>
              <w:spacing w:after="0" w:line="276" w:lineRule="auto"/>
              <w:rPr>
                <w:rFonts w:ascii="Times New Roman" w:eastAsia="Times New Roman" w:hAnsi="Times New Roman" w:cs="Times New Roman"/>
                <w:sz w:val="24"/>
                <w:szCs w:val="24"/>
              </w:rPr>
            </w:pPr>
            <w:r w:rsidRPr="007335AB">
              <w:rPr>
                <w:rFonts w:ascii="Times New Roman" w:hAnsi="Times New Roman" w:cs="Times New Roman"/>
                <w:color w:val="000000"/>
                <w:sz w:val="24"/>
                <w:szCs w:val="24"/>
              </w:rPr>
              <w:t>- способность их использования в познавательной и социальной практике</w:t>
            </w:r>
          </w:p>
        </w:tc>
        <w:tc>
          <w:tcPr>
            <w:tcW w:w="6521" w:type="dxa"/>
          </w:tcPr>
          <w:p w:rsidR="00AD40BF" w:rsidRPr="007335AB" w:rsidRDefault="00AD40BF"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w:t>
            </w:r>
            <w:r w:rsidRPr="007335AB">
              <w:rPr>
                <w:rFonts w:ascii="Times New Roman" w:hAnsi="Times New Roman" w:cs="Times New Roman"/>
                <w:sz w:val="24"/>
                <w:szCs w:val="24"/>
              </w:rPr>
              <w:lastRenderedPageBreak/>
              <w:t>безопасном использовании важнейших неорганических и органических веществ в быту и практической деятельности человека;</w:t>
            </w:r>
          </w:p>
          <w:p w:rsidR="00AD40BF" w:rsidRPr="007335AB" w:rsidRDefault="00AD40BF"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AD40BF" w:rsidRPr="007335AB" w:rsidRDefault="00AD40BF"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AD40BF" w:rsidRPr="007335AB" w:rsidRDefault="00AD40BF"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AD40BF" w:rsidRPr="007335AB" w:rsidRDefault="00AD40BF"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сформировать представления: о материальном единстве мира, закономерностях и познаваемости явлений природы; о </w:t>
            </w:r>
            <w:r w:rsidRPr="007335AB">
              <w:rPr>
                <w:rFonts w:ascii="Times New Roman" w:hAnsi="Times New Roman" w:cs="Times New Roman"/>
                <w:sz w:val="24"/>
                <w:szCs w:val="24"/>
              </w:rPr>
              <w:lastRenderedPageBreak/>
              <w:t>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владе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орбиталей, химическая связь ("</w:t>
            </w:r>
            <w:r w:rsidR="00AD40BF" w:rsidRPr="007335AB">
              <w:rPr>
                <w:rFonts w:ascii="Times New Roman" w:hAnsi="Times New Roman" w:cs="Times New Roman"/>
                <w:noProof/>
                <w:sz w:val="24"/>
                <w:szCs w:val="24"/>
              </w:rPr>
              <w:drawing>
                <wp:inline distT="0" distB="0" distL="0" distR="0">
                  <wp:extent cx="129540" cy="12128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00AD40BF" w:rsidRPr="007335AB">
              <w:rPr>
                <w:rFonts w:ascii="Times New Roman" w:hAnsi="Times New Roman" w:cs="Times New Roman"/>
                <w:sz w:val="24"/>
                <w:szCs w:val="24"/>
              </w:rPr>
              <w:t xml:space="preserve"> " и "", кратные связи), молярная концентрация, структурная формула, изомерия (структурная, геометрическая (цис-транс-изомерия),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риформинг); 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фактологические сведения о свойствах, составе, получении и безопасном использовании важнейших </w:t>
            </w:r>
            <w:r w:rsidR="00AD40BF" w:rsidRPr="007335AB">
              <w:rPr>
                <w:rFonts w:ascii="Times New Roman" w:hAnsi="Times New Roman" w:cs="Times New Roman"/>
                <w:sz w:val="24"/>
                <w:szCs w:val="24"/>
              </w:rPr>
              <w:lastRenderedPageBreak/>
              <w:t>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0745B6"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w:t>
            </w:r>
            <w:r w:rsidRPr="007335AB">
              <w:rPr>
                <w:rFonts w:ascii="Times New Roman" w:hAnsi="Times New Roman" w:cs="Times New Roman"/>
                <w:sz w:val="24"/>
                <w:szCs w:val="24"/>
              </w:rPr>
              <w:t>у</w:t>
            </w:r>
            <w:r w:rsidR="00AD40BF" w:rsidRPr="007335AB">
              <w:rPr>
                <w:rFonts w:ascii="Times New Roman" w:hAnsi="Times New Roman" w:cs="Times New Roman"/>
                <w:sz w:val="24"/>
                <w:szCs w:val="24"/>
              </w:rPr>
              <w:t>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использовать наименования химических соединений международного союза теоретической и прикладной химии </w:t>
            </w:r>
            <w:r w:rsidR="00AD40BF" w:rsidRPr="007335AB">
              <w:rPr>
                <w:rFonts w:ascii="Times New Roman" w:hAnsi="Times New Roman" w:cs="Times New Roman"/>
                <w:sz w:val="24"/>
                <w:szCs w:val="24"/>
              </w:rPr>
              <w:lastRenderedPageBreak/>
              <w:t>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путем составления их полных и сокращенных ионных уравнений; реакций гидролиза, реакций комплексообразования (на примере гидроксокомплексов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lastRenderedPageBreak/>
              <w:t>-</w:t>
            </w:r>
            <w:r w:rsidR="00AD40BF" w:rsidRPr="007335AB">
              <w:rPr>
                <w:rFonts w:ascii="Times New Roman" w:hAnsi="Times New Roman" w:cs="Times New Roman"/>
                <w:sz w:val="24"/>
                <w:szCs w:val="24"/>
              </w:rPr>
              <w:t xml:space="preserve"> 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00AD40BF" w:rsidRPr="007335AB">
              <w:rPr>
                <w:rFonts w:ascii="Times New Roman" w:hAnsi="Times New Roman" w:cs="Times New Roman"/>
                <w:noProof/>
                <w:sz w:val="24"/>
                <w:szCs w:val="24"/>
              </w:rPr>
              <w:drawing>
                <wp:inline distT="0" distB="0" distL="0" distR="0">
                  <wp:extent cx="129540" cy="12128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00AD40BF" w:rsidRPr="007335AB">
              <w:rPr>
                <w:rFonts w:ascii="Times New Roman" w:hAnsi="Times New Roman" w:cs="Times New Roman"/>
                <w:sz w:val="24"/>
                <w:szCs w:val="24"/>
              </w:rPr>
              <w:t xml:space="preserve"> " и ""), взаимного влияния атомов и групп атомов в молекулах; а также от особенностей реализации различных механизмов протекания реакций;</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характеризовать электронное строение атомов (в основном и возбужденном состоянии) и ионов химических элементов 1 - 4 периодов Периодической системы Д.И. Менделеева и их валентные возможности, используя понятия "s", "p", "d-электронные" орбитали, энергетические уровни; объяснять закономерности изменения свойств химических элементов и образуемых ими соединений по периодам и группам;</w:t>
            </w:r>
          </w:p>
          <w:p w:rsidR="009F5ABF" w:rsidRPr="007335AB" w:rsidRDefault="009F5ABF" w:rsidP="009E5892">
            <w:pPr>
              <w:spacing w:after="0" w:line="276" w:lineRule="auto"/>
              <w:rPr>
                <w:rFonts w:ascii="Times New Roman" w:eastAsia="Times New Roman" w:hAnsi="Times New Roman" w:cs="Times New Roman"/>
                <w:sz w:val="24"/>
                <w:szCs w:val="24"/>
              </w:rPr>
            </w:pPr>
          </w:p>
        </w:tc>
      </w:tr>
      <w:tr w:rsidR="00217951" w:rsidRPr="007335AB" w:rsidTr="00405F4B">
        <w:trPr>
          <w:trHeight w:val="674"/>
        </w:trPr>
        <w:tc>
          <w:tcPr>
            <w:tcW w:w="2383" w:type="dxa"/>
          </w:tcPr>
          <w:p w:rsidR="00217951" w:rsidRPr="007335AB" w:rsidRDefault="00217951"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59" w:type="dxa"/>
          </w:tcPr>
          <w:p w:rsidR="00217951" w:rsidRPr="007335AB" w:rsidRDefault="00217951" w:rsidP="009E5892">
            <w:pPr>
              <w:spacing w:after="0" w:line="276" w:lineRule="auto"/>
              <w:jc w:val="both"/>
              <w:rPr>
                <w:rFonts w:ascii="Times New Roman" w:hAnsi="Times New Roman" w:cs="Times New Roman"/>
                <w:b/>
                <w:bCs/>
                <w:color w:val="000000"/>
                <w:sz w:val="24"/>
                <w:szCs w:val="24"/>
                <w:shd w:val="clear" w:color="auto" w:fill="FFFFFF"/>
              </w:rPr>
            </w:pPr>
            <w:r w:rsidRPr="007335AB">
              <w:rPr>
                <w:rFonts w:ascii="Times New Roman" w:hAnsi="Times New Roman" w:cs="Times New Roman"/>
                <w:b/>
                <w:bCs/>
                <w:color w:val="000000"/>
                <w:sz w:val="24"/>
                <w:szCs w:val="24"/>
                <w:shd w:val="clear" w:color="auto" w:fill="FFFFFF"/>
              </w:rPr>
              <w:t>В области</w:t>
            </w:r>
            <w:r w:rsidRPr="007335AB">
              <w:rPr>
                <w:rFonts w:ascii="Times New Roman" w:hAnsi="Times New Roman" w:cs="Times New Roman"/>
                <w:color w:val="000000"/>
                <w:sz w:val="24"/>
                <w:szCs w:val="24"/>
                <w:shd w:val="clear" w:color="auto" w:fill="FFFFFF"/>
              </w:rPr>
              <w:t xml:space="preserve"> </w:t>
            </w:r>
            <w:r w:rsidRPr="007335AB">
              <w:rPr>
                <w:rFonts w:ascii="Times New Roman" w:hAnsi="Times New Roman" w:cs="Times New Roman"/>
                <w:b/>
                <w:bCs/>
                <w:color w:val="000000"/>
                <w:sz w:val="24"/>
                <w:szCs w:val="24"/>
                <w:shd w:val="clear" w:color="auto" w:fill="FFFFFF"/>
              </w:rPr>
              <w:t>ценности научного познания:</w:t>
            </w:r>
          </w:p>
          <w:p w:rsidR="00217951" w:rsidRPr="007335AB" w:rsidRDefault="00217951" w:rsidP="009E5892">
            <w:pPr>
              <w:spacing w:after="0" w:line="276" w:lineRule="auto"/>
              <w:jc w:val="both"/>
              <w:rPr>
                <w:rFonts w:ascii="Times New Roman" w:hAnsi="Times New Roman" w:cs="Times New Roman"/>
                <w:b/>
                <w:bCs/>
                <w:sz w:val="24"/>
                <w:szCs w:val="24"/>
              </w:rPr>
            </w:pPr>
            <w:r w:rsidRPr="007335AB">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217951" w:rsidRPr="007335AB" w:rsidRDefault="00217951" w:rsidP="009E5892">
            <w:pPr>
              <w:spacing w:after="0" w:line="276" w:lineRule="auto"/>
              <w:jc w:val="both"/>
              <w:rPr>
                <w:rFonts w:ascii="Times New Roman" w:hAnsi="Times New Roman" w:cs="Times New Roman"/>
                <w:b/>
                <w:bCs/>
                <w:iCs/>
                <w:sz w:val="24"/>
                <w:szCs w:val="24"/>
              </w:rPr>
            </w:pPr>
            <w:r w:rsidRPr="007335AB">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217951" w:rsidRPr="007335AB" w:rsidRDefault="00217951" w:rsidP="009E5892">
            <w:pPr>
              <w:spacing w:after="0" w:line="276" w:lineRule="auto"/>
              <w:jc w:val="both"/>
              <w:rPr>
                <w:rStyle w:val="dt-m"/>
                <w:rFonts w:ascii="Times New Roman" w:hAnsi="Times New Roman" w:cs="Times New Roman"/>
                <w:b/>
                <w:bCs/>
                <w:color w:val="808080"/>
                <w:sz w:val="24"/>
                <w:szCs w:val="24"/>
                <w:shd w:val="clear" w:color="auto" w:fill="FFFFFF"/>
              </w:rPr>
            </w:pPr>
            <w:r w:rsidRPr="007335AB">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b/>
                <w:bCs/>
                <w:color w:val="000000"/>
                <w:sz w:val="24"/>
                <w:szCs w:val="24"/>
              </w:rPr>
            </w:pPr>
            <w:r w:rsidRPr="007335AB">
              <w:rPr>
                <w:rFonts w:ascii="Times New Roman" w:eastAsia="Times New Roman" w:hAnsi="Times New Roman" w:cs="Times New Roman"/>
                <w:b/>
                <w:bCs/>
                <w:color w:val="808080"/>
                <w:sz w:val="24"/>
                <w:szCs w:val="24"/>
              </w:rPr>
              <w:lastRenderedPageBreak/>
              <w:t>в)</w:t>
            </w:r>
            <w:r w:rsidRPr="007335AB">
              <w:rPr>
                <w:rFonts w:ascii="Times New Roman" w:eastAsia="Times New Roman" w:hAnsi="Times New Roman" w:cs="Times New Roman"/>
                <w:b/>
                <w:bCs/>
                <w:color w:val="000000"/>
                <w:sz w:val="24"/>
                <w:szCs w:val="24"/>
              </w:rPr>
              <w:t> работа с информацией:</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eastAsia="Times New Roman"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eastAsia="Times New Roman"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eastAsia="Times New Roman" w:hAnsi="Times New Roman" w:cs="Times New Roman"/>
                <w:color w:val="000000"/>
                <w:sz w:val="24"/>
                <w:szCs w:val="24"/>
              </w:rPr>
              <w:t>- оценивать достоверность, легитимность информации, ее соответствие правовым и морально-этическим нормам;</w:t>
            </w:r>
            <w:r w:rsidRPr="007335AB">
              <w:rPr>
                <w:rFonts w:ascii="Times New Roman" w:hAnsi="Times New Roman" w:cs="Times New Roman"/>
                <w:color w:val="000000"/>
                <w:sz w:val="24"/>
                <w:szCs w:val="24"/>
                <w:shd w:val="clear" w:color="auto" w:fill="FFFFFF"/>
              </w:rPr>
              <w:t xml:space="preserve"> </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eastAsia="Times New Roman"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17951" w:rsidRPr="007335AB" w:rsidRDefault="00217951" w:rsidP="009E5892">
            <w:pPr>
              <w:tabs>
                <w:tab w:val="left" w:pos="425"/>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color w:val="000000"/>
                <w:sz w:val="24"/>
                <w:szCs w:val="24"/>
              </w:rPr>
              <w:t>- владеть навыками распознавания и защиты информации, информационной безопасности личности</w:t>
            </w:r>
            <w:r w:rsidRPr="007335AB">
              <w:rPr>
                <w:rFonts w:ascii="Times New Roman" w:hAnsi="Times New Roman" w:cs="Times New Roman"/>
                <w:color w:val="000000"/>
                <w:sz w:val="24"/>
                <w:szCs w:val="24"/>
                <w:shd w:val="clear" w:color="auto" w:fill="FFFFFF"/>
              </w:rPr>
              <w:t xml:space="preserve">; </w:t>
            </w:r>
            <w:r w:rsidRPr="007335AB">
              <w:rPr>
                <w:rFonts w:ascii="Times New Roman" w:hAnsi="Times New Roman" w:cs="Times New Roman"/>
                <w:b/>
                <w:bCs/>
                <w:iCs/>
                <w:sz w:val="24"/>
                <w:szCs w:val="24"/>
              </w:rPr>
              <w:t xml:space="preserve"> </w:t>
            </w:r>
          </w:p>
        </w:tc>
        <w:tc>
          <w:tcPr>
            <w:tcW w:w="6521" w:type="dxa"/>
          </w:tcPr>
          <w:p w:rsidR="000745B6" w:rsidRPr="007335AB" w:rsidRDefault="000745B6"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lastRenderedPageBreak/>
              <w:t xml:space="preserve">- </w:t>
            </w:r>
            <w:r w:rsidR="00217951" w:rsidRPr="007335AB">
              <w:rPr>
                <w:rFonts w:ascii="Times New Roman" w:hAnsi="Times New Roman" w:cs="Times New Roman"/>
                <w:sz w:val="24"/>
                <w:szCs w:val="24"/>
              </w:rPr>
              <w:t>уме</w:t>
            </w:r>
            <w:r w:rsidRPr="007335AB">
              <w:rPr>
                <w:rFonts w:ascii="Times New Roman" w:hAnsi="Times New Roman" w:cs="Times New Roman"/>
                <w:sz w:val="24"/>
                <w:szCs w:val="24"/>
              </w:rPr>
              <w:t>ть</w:t>
            </w:r>
            <w:r w:rsidR="00217951" w:rsidRPr="007335AB">
              <w:rPr>
                <w:rFonts w:ascii="Times New Roman" w:hAnsi="Times New Roman" w:cs="Times New Roman"/>
                <w:sz w:val="24"/>
                <w:szCs w:val="24"/>
              </w:rPr>
              <w:t xml:space="preserve">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w:t>
            </w:r>
            <w:r w:rsidR="00217951" w:rsidRPr="007335AB">
              <w:rPr>
                <w:rFonts w:ascii="Times New Roman" w:hAnsi="Times New Roman" w:cs="Times New Roman"/>
                <w:sz w:val="24"/>
                <w:szCs w:val="24"/>
              </w:rPr>
              <w:lastRenderedPageBreak/>
              <w:t>результатов;</w:t>
            </w:r>
          </w:p>
          <w:p w:rsidR="00217951" w:rsidRPr="007335AB" w:rsidRDefault="000745B6"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217951" w:rsidRPr="007335AB">
              <w:rPr>
                <w:rFonts w:ascii="Times New Roman" w:hAnsi="Times New Roman" w:cs="Times New Roman"/>
                <w:sz w:val="24"/>
                <w:szCs w:val="24"/>
              </w:rPr>
              <w:t>уме</w:t>
            </w:r>
            <w:r w:rsidRPr="007335AB">
              <w:rPr>
                <w:rFonts w:ascii="Times New Roman" w:hAnsi="Times New Roman" w:cs="Times New Roman"/>
                <w:sz w:val="24"/>
                <w:szCs w:val="24"/>
              </w:rPr>
              <w:t>ть</w:t>
            </w:r>
            <w:r w:rsidR="00217951" w:rsidRPr="007335AB">
              <w:rPr>
                <w:rFonts w:ascii="Times New Roman" w:hAnsi="Times New Roman" w:cs="Times New Roman"/>
                <w:sz w:val="24"/>
                <w:szCs w:val="24"/>
              </w:rPr>
              <w:t xml:space="preserve"> анализировать химическую информацию, получаемую из разных источников (средств массовой информации, сеть Интернет и другие);</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владе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основными методами научного познания веществ и химических явлений (наблюдение, измерение, эксперимент, моделирование);</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w:t>
            </w:r>
            <w:r w:rsidR="00AD40BF" w:rsidRPr="007335AB">
              <w:rPr>
                <w:rFonts w:ascii="Times New Roman" w:hAnsi="Times New Roman" w:cs="Times New Roman"/>
                <w:sz w:val="24"/>
                <w:szCs w:val="24"/>
              </w:rPr>
              <w:t xml:space="preserve"> 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AD40BF" w:rsidRPr="007335AB">
              <w:rPr>
                <w:rFonts w:ascii="Times New Roman" w:hAnsi="Times New Roman" w:cs="Times New Roman"/>
                <w:sz w:val="24"/>
                <w:szCs w:val="24"/>
              </w:rPr>
              <w:t>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AD40BF" w:rsidRPr="007335AB">
              <w:rPr>
                <w:rFonts w:ascii="Times New Roman" w:hAnsi="Times New Roman" w:cs="Times New Roman"/>
                <w:sz w:val="24"/>
                <w:szCs w:val="24"/>
              </w:rPr>
              <w:t>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w:t>
            </w:r>
            <w:r w:rsidR="00AD40BF" w:rsidRPr="007335AB">
              <w:rPr>
                <w:rFonts w:ascii="Times New Roman" w:hAnsi="Times New Roman" w:cs="Times New Roman"/>
                <w:sz w:val="24"/>
                <w:szCs w:val="24"/>
              </w:rPr>
              <w:lastRenderedPageBreak/>
              <w:t>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AD40BF" w:rsidRPr="007335AB">
              <w:rPr>
                <w:rFonts w:ascii="Times New Roman" w:hAnsi="Times New Roman" w:cs="Times New Roman"/>
                <w:sz w:val="24"/>
                <w:szCs w:val="24"/>
              </w:rPr>
              <w:t xml:space="preserve"> владе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217951" w:rsidRPr="007335AB" w:rsidTr="00405F4B">
        <w:trPr>
          <w:trHeight w:val="674"/>
        </w:trPr>
        <w:tc>
          <w:tcPr>
            <w:tcW w:w="2383" w:type="dxa"/>
          </w:tcPr>
          <w:p w:rsidR="00217951" w:rsidRPr="007335AB" w:rsidRDefault="00217951" w:rsidP="009E5892">
            <w:pPr>
              <w:spacing w:after="0" w:line="276" w:lineRule="auto"/>
              <w:rPr>
                <w:rFonts w:ascii="Times New Roman" w:eastAsia="Times New Roman" w:hAnsi="Times New Roman" w:cs="Times New Roman"/>
                <w:color w:val="000000"/>
                <w:sz w:val="24"/>
                <w:szCs w:val="24"/>
              </w:rPr>
            </w:pPr>
            <w:r w:rsidRPr="007335AB">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59" w:type="dxa"/>
          </w:tcPr>
          <w:p w:rsidR="00217951" w:rsidRPr="007335AB" w:rsidRDefault="00217951" w:rsidP="009E5892">
            <w:pPr>
              <w:spacing w:after="0" w:line="276" w:lineRule="auto"/>
              <w:jc w:val="both"/>
              <w:rPr>
                <w:rFonts w:ascii="Times New Roman" w:hAnsi="Times New Roman" w:cs="Times New Roman"/>
                <w:color w:val="000000"/>
                <w:sz w:val="24"/>
                <w:szCs w:val="24"/>
                <w:shd w:val="clear" w:color="auto" w:fill="FFFFFF"/>
              </w:rPr>
            </w:pPr>
            <w:r w:rsidRPr="007335AB">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rsidR="00217951" w:rsidRPr="007335AB" w:rsidRDefault="00217951" w:rsidP="009E5892">
            <w:pPr>
              <w:pStyle w:val="dt-p"/>
              <w:shd w:val="clear" w:color="auto" w:fill="FFFFFF"/>
              <w:spacing w:before="0" w:beforeAutospacing="0" w:after="0" w:afterAutospacing="0" w:line="276" w:lineRule="auto"/>
              <w:jc w:val="both"/>
              <w:textAlignment w:val="baseline"/>
              <w:rPr>
                <w:color w:val="000000"/>
              </w:rPr>
            </w:pPr>
            <w:r w:rsidRPr="007335AB">
              <w:rPr>
                <w:color w:val="000000"/>
              </w:rPr>
              <w:t>-овладение навыками учебно-исследовательской, проектной и социальной деятельности;</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b/>
                <w:bCs/>
                <w:color w:val="000000"/>
                <w:sz w:val="24"/>
                <w:szCs w:val="24"/>
              </w:rPr>
            </w:pPr>
            <w:r w:rsidRPr="007335AB">
              <w:rPr>
                <w:rFonts w:ascii="Times New Roman" w:eastAsia="Times New Roman" w:hAnsi="Times New Roman" w:cs="Times New Roman"/>
                <w:b/>
                <w:bCs/>
                <w:color w:val="000000"/>
                <w:sz w:val="24"/>
                <w:szCs w:val="24"/>
              </w:rPr>
              <w:t>Овладение универсальными коммуникативными действиями:</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808080"/>
                <w:sz w:val="24"/>
                <w:szCs w:val="24"/>
              </w:rPr>
              <w:t>б)</w:t>
            </w:r>
            <w:r w:rsidRPr="007335AB">
              <w:rPr>
                <w:rFonts w:ascii="Times New Roman" w:eastAsia="Times New Roman" w:hAnsi="Times New Roman" w:cs="Times New Roman"/>
                <w:color w:val="000000"/>
                <w:sz w:val="24"/>
                <w:szCs w:val="24"/>
              </w:rPr>
              <w:t> </w:t>
            </w:r>
            <w:r w:rsidRPr="007335AB">
              <w:rPr>
                <w:rFonts w:ascii="Times New Roman" w:eastAsia="Times New Roman" w:hAnsi="Times New Roman" w:cs="Times New Roman"/>
                <w:b/>
                <w:bCs/>
                <w:color w:val="000000"/>
                <w:sz w:val="24"/>
                <w:szCs w:val="24"/>
              </w:rPr>
              <w:t>совместная деятельность</w:t>
            </w:r>
            <w:r w:rsidRPr="007335AB">
              <w:rPr>
                <w:rFonts w:ascii="Times New Roman" w:eastAsia="Times New Roman" w:hAnsi="Times New Roman" w:cs="Times New Roman"/>
                <w:color w:val="000000"/>
                <w:sz w:val="24"/>
                <w:szCs w:val="24"/>
              </w:rPr>
              <w:t>:</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rsidR="00217951" w:rsidRPr="007335AB" w:rsidRDefault="00217951" w:rsidP="009E5892">
            <w:pPr>
              <w:spacing w:after="0" w:line="276" w:lineRule="auto"/>
              <w:jc w:val="both"/>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b/>
                <w:bCs/>
                <w:color w:val="000000"/>
                <w:sz w:val="24"/>
                <w:szCs w:val="24"/>
              </w:rPr>
            </w:pPr>
            <w:r w:rsidRPr="007335AB">
              <w:rPr>
                <w:rFonts w:ascii="Times New Roman" w:eastAsia="Times New Roman" w:hAnsi="Times New Roman" w:cs="Times New Roman"/>
                <w:b/>
                <w:bCs/>
                <w:color w:val="000000"/>
                <w:sz w:val="24"/>
                <w:szCs w:val="24"/>
              </w:rPr>
              <w:lastRenderedPageBreak/>
              <w:t>Овладение универсальными регулятивными действиями:</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b/>
                <w:bCs/>
                <w:color w:val="000000"/>
                <w:sz w:val="24"/>
                <w:szCs w:val="24"/>
              </w:rPr>
            </w:pPr>
            <w:r w:rsidRPr="007335AB">
              <w:rPr>
                <w:rFonts w:ascii="Times New Roman" w:eastAsia="Times New Roman" w:hAnsi="Times New Roman" w:cs="Times New Roman"/>
                <w:color w:val="808080"/>
                <w:sz w:val="24"/>
                <w:szCs w:val="24"/>
              </w:rPr>
              <w:t>г</w:t>
            </w:r>
            <w:r w:rsidRPr="007335AB">
              <w:rPr>
                <w:rFonts w:ascii="Times New Roman" w:eastAsia="Times New Roman" w:hAnsi="Times New Roman" w:cs="Times New Roman"/>
                <w:b/>
                <w:bCs/>
                <w:color w:val="808080"/>
                <w:sz w:val="24"/>
                <w:szCs w:val="24"/>
              </w:rPr>
              <w:t>)</w:t>
            </w:r>
            <w:r w:rsidRPr="007335AB">
              <w:rPr>
                <w:rFonts w:ascii="Times New Roman" w:eastAsia="Times New Roman" w:hAnsi="Times New Roman" w:cs="Times New Roman"/>
                <w:b/>
                <w:bCs/>
                <w:color w:val="000000"/>
                <w:sz w:val="24"/>
                <w:szCs w:val="24"/>
              </w:rPr>
              <w:t> принятие себя и других людей:</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rsidR="00217951" w:rsidRPr="007335AB" w:rsidRDefault="00217951" w:rsidP="009E5892">
            <w:pPr>
              <w:shd w:val="clear" w:color="auto" w:fill="FFFFFF"/>
              <w:spacing w:after="0" w:line="276" w:lineRule="auto"/>
              <w:jc w:val="both"/>
              <w:textAlignment w:val="baseline"/>
              <w:rPr>
                <w:rFonts w:ascii="Times New Roman" w:eastAsia="Times New Roman" w:hAnsi="Times New Roman" w:cs="Times New Roman"/>
                <w:color w:val="000000"/>
                <w:sz w:val="24"/>
                <w:szCs w:val="24"/>
              </w:rPr>
            </w:pPr>
            <w:r w:rsidRPr="007335AB">
              <w:rPr>
                <w:rFonts w:ascii="Times New Roman" w:eastAsia="Times New Roman" w:hAnsi="Times New Roman" w:cs="Times New Roman"/>
                <w:color w:val="000000"/>
                <w:sz w:val="24"/>
                <w:szCs w:val="24"/>
              </w:rPr>
              <w:t>- признавать свое право и право других людей на ошибки;</w:t>
            </w:r>
          </w:p>
          <w:p w:rsidR="00217951" w:rsidRPr="007335AB" w:rsidRDefault="00217951" w:rsidP="009E5892">
            <w:pPr>
              <w:tabs>
                <w:tab w:val="left" w:pos="425"/>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521" w:type="dxa"/>
          </w:tcPr>
          <w:p w:rsidR="000745B6" w:rsidRPr="007335AB" w:rsidRDefault="000745B6"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217951" w:rsidRPr="007335AB" w:rsidRDefault="000745B6" w:rsidP="009E5892">
            <w:pPr>
              <w:spacing w:after="0" w:line="276" w:lineRule="auto"/>
              <w:jc w:val="both"/>
              <w:rPr>
                <w:rFonts w:ascii="Times New Roman" w:eastAsia="Times New Roman" w:hAnsi="Times New Roman" w:cs="Times New Roman"/>
                <w:sz w:val="24"/>
                <w:szCs w:val="24"/>
              </w:rPr>
            </w:pPr>
            <w:r w:rsidRPr="007335AB">
              <w:rPr>
                <w:rFonts w:ascii="Times New Roman" w:hAnsi="Times New Roman" w:cs="Times New Roman"/>
                <w:sz w:val="24"/>
                <w:szCs w:val="24"/>
              </w:rPr>
              <w:t xml:space="preserve">-уметь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w:t>
            </w:r>
            <w:r w:rsidRPr="007335AB">
              <w:rPr>
                <w:rFonts w:ascii="Times New Roman" w:hAnsi="Times New Roman" w:cs="Times New Roman"/>
                <w:sz w:val="24"/>
                <w:szCs w:val="24"/>
              </w:rPr>
              <w:lastRenderedPageBreak/>
              <w:t>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tc>
      </w:tr>
      <w:tr w:rsidR="00217951" w:rsidRPr="007335AB" w:rsidTr="00405F4B">
        <w:trPr>
          <w:trHeight w:val="674"/>
        </w:trPr>
        <w:tc>
          <w:tcPr>
            <w:tcW w:w="2383" w:type="dxa"/>
          </w:tcPr>
          <w:p w:rsidR="00217951" w:rsidRPr="007335AB" w:rsidRDefault="00217951"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59" w:type="dxa"/>
          </w:tcPr>
          <w:p w:rsidR="00217951" w:rsidRPr="007335AB" w:rsidRDefault="00217951" w:rsidP="009E5892">
            <w:pPr>
              <w:spacing w:after="0" w:line="276" w:lineRule="auto"/>
              <w:rPr>
                <w:rFonts w:ascii="Times New Roman" w:hAnsi="Times New Roman" w:cs="Times New Roman"/>
                <w:b/>
                <w:bCs/>
                <w:color w:val="000000"/>
                <w:sz w:val="24"/>
                <w:szCs w:val="24"/>
                <w:shd w:val="clear" w:color="auto" w:fill="FFFFFF"/>
              </w:rPr>
            </w:pPr>
            <w:r w:rsidRPr="007335AB">
              <w:rPr>
                <w:rFonts w:ascii="Times New Roman" w:hAnsi="Times New Roman" w:cs="Times New Roman"/>
                <w:b/>
                <w:bCs/>
                <w:color w:val="000000"/>
                <w:sz w:val="24"/>
                <w:szCs w:val="24"/>
                <w:shd w:val="clear" w:color="auto" w:fill="FFFFFF"/>
              </w:rPr>
              <w:t>В области</w:t>
            </w:r>
            <w:r w:rsidRPr="007335AB">
              <w:rPr>
                <w:rFonts w:ascii="Times New Roman" w:hAnsi="Times New Roman" w:cs="Times New Roman"/>
                <w:color w:val="000000"/>
                <w:sz w:val="24"/>
                <w:szCs w:val="24"/>
                <w:shd w:val="clear" w:color="auto" w:fill="FFFFFF"/>
              </w:rPr>
              <w:t xml:space="preserve"> </w:t>
            </w:r>
            <w:r w:rsidRPr="007335AB">
              <w:rPr>
                <w:rFonts w:ascii="Times New Roman" w:hAnsi="Times New Roman" w:cs="Times New Roman"/>
                <w:b/>
                <w:bCs/>
                <w:color w:val="000000"/>
                <w:sz w:val="24"/>
                <w:szCs w:val="24"/>
                <w:shd w:val="clear" w:color="auto" w:fill="FFFFFF"/>
              </w:rPr>
              <w:t>экологического воспитания:</w:t>
            </w:r>
          </w:p>
          <w:p w:rsidR="00217951" w:rsidRPr="007335AB" w:rsidRDefault="00217951" w:rsidP="009E5892">
            <w:pPr>
              <w:spacing w:after="0" w:line="276" w:lineRule="auto"/>
              <w:jc w:val="both"/>
              <w:rPr>
                <w:rFonts w:ascii="Times New Roman" w:hAnsi="Times New Roman" w:cs="Times New Roman"/>
                <w:color w:val="000000"/>
                <w:sz w:val="24"/>
                <w:szCs w:val="24"/>
                <w:shd w:val="clear" w:color="auto" w:fill="FFFFFF"/>
              </w:rPr>
            </w:pPr>
            <w:r w:rsidRPr="007335AB">
              <w:rPr>
                <w:rFonts w:ascii="Times New Roman" w:hAnsi="Times New Roman" w:cs="Times New Roman"/>
                <w:color w:val="000000"/>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17951" w:rsidRPr="007335AB" w:rsidRDefault="00217951" w:rsidP="009E5892">
            <w:pPr>
              <w:spacing w:after="0" w:line="276" w:lineRule="auto"/>
              <w:jc w:val="both"/>
              <w:rPr>
                <w:rFonts w:ascii="Times New Roman" w:hAnsi="Times New Roman" w:cs="Times New Roman"/>
                <w:b/>
                <w:bCs/>
                <w:sz w:val="24"/>
                <w:szCs w:val="24"/>
              </w:rPr>
            </w:pPr>
            <w:r w:rsidRPr="007335AB">
              <w:rPr>
                <w:rFonts w:ascii="Times New Roman" w:hAnsi="Times New Roman" w:cs="Times New Roman"/>
                <w:color w:val="000000"/>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color w:val="000000"/>
                <w:sz w:val="24"/>
                <w:szCs w:val="24"/>
                <w:shd w:val="clear" w:color="auto" w:fill="FFFFFF"/>
              </w:rPr>
              <w:t>активное неприятие действий, приносящих вред окружающей среде;</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sz w:val="24"/>
                <w:szCs w:val="24"/>
              </w:rPr>
            </w:pPr>
            <w:r w:rsidRPr="007335AB">
              <w:rPr>
                <w:rFonts w:ascii="Times New Roman" w:hAnsi="Times New Roman" w:cs="Times New Roman"/>
                <w:color w:val="000000"/>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7335AB">
              <w:rPr>
                <w:rFonts w:ascii="Times New Roman" w:hAnsi="Times New Roman" w:cs="Times New Roman"/>
                <w:b/>
                <w:bCs/>
                <w:iCs/>
                <w:sz w:val="24"/>
                <w:szCs w:val="24"/>
              </w:rPr>
              <w:t xml:space="preserve"> </w:t>
            </w:r>
          </w:p>
          <w:p w:rsidR="00217951" w:rsidRPr="007335AB" w:rsidRDefault="00217951" w:rsidP="009E5892">
            <w:pPr>
              <w:spacing w:after="0" w:line="276" w:lineRule="auto"/>
              <w:jc w:val="both"/>
              <w:rPr>
                <w:rFonts w:ascii="Times New Roman" w:hAnsi="Times New Roman" w:cs="Times New Roman"/>
                <w:color w:val="000000"/>
                <w:sz w:val="24"/>
                <w:szCs w:val="24"/>
                <w:shd w:val="clear" w:color="auto" w:fill="FFFFFF"/>
              </w:rPr>
            </w:pPr>
            <w:r w:rsidRPr="007335AB">
              <w:rPr>
                <w:rFonts w:ascii="Times New Roman" w:hAnsi="Times New Roman" w:cs="Times New Roman"/>
                <w:color w:val="000000"/>
                <w:sz w:val="24"/>
                <w:szCs w:val="24"/>
                <w:shd w:val="clear" w:color="auto" w:fill="FFFFFF"/>
              </w:rPr>
              <w:t>- расширение опыта деятельности экологической направленности;</w:t>
            </w:r>
            <w:r w:rsidRPr="007335AB">
              <w:rPr>
                <w:rFonts w:ascii="Times New Roman" w:hAnsi="Times New Roman" w:cs="Times New Roman"/>
                <w:b/>
                <w:bCs/>
                <w:iCs/>
                <w:sz w:val="24"/>
                <w:szCs w:val="24"/>
              </w:rPr>
              <w:t xml:space="preserve"> </w:t>
            </w:r>
          </w:p>
          <w:p w:rsidR="00217951" w:rsidRPr="007335AB" w:rsidRDefault="00217951" w:rsidP="009E5892">
            <w:pPr>
              <w:tabs>
                <w:tab w:val="left" w:pos="425"/>
              </w:tabs>
              <w:spacing w:after="0" w:line="276" w:lineRule="auto"/>
              <w:rPr>
                <w:rFonts w:ascii="Times New Roman" w:eastAsia="Times New Roman" w:hAnsi="Times New Roman" w:cs="Times New Roman"/>
                <w:sz w:val="24"/>
                <w:szCs w:val="24"/>
              </w:rPr>
            </w:pPr>
            <w:r w:rsidRPr="007335AB">
              <w:rPr>
                <w:rFonts w:ascii="Times New Roman" w:hAnsi="Times New Roman" w:cs="Times New Roman"/>
                <w:color w:val="000000"/>
                <w:sz w:val="24"/>
                <w:szCs w:val="24"/>
              </w:rPr>
              <w:t>- овладение навыками учебно-исследовательской, проектной и социальной деятельности;</w:t>
            </w:r>
          </w:p>
        </w:tc>
        <w:tc>
          <w:tcPr>
            <w:tcW w:w="6521" w:type="dxa"/>
          </w:tcPr>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AD40BF" w:rsidRPr="007335AB">
              <w:rPr>
                <w:rFonts w:ascii="Times New Roman" w:hAnsi="Times New Roman" w:cs="Times New Roman"/>
                <w:sz w:val="24"/>
                <w:szCs w:val="24"/>
              </w:rPr>
              <w:t>сформиро</w:t>
            </w:r>
            <w:r w:rsidRPr="007335AB">
              <w:rPr>
                <w:rFonts w:ascii="Times New Roman" w:hAnsi="Times New Roman" w:cs="Times New Roman"/>
                <w:sz w:val="24"/>
                <w:szCs w:val="24"/>
              </w:rPr>
              <w:t>вать</w:t>
            </w:r>
            <w:r w:rsidR="00AD40BF" w:rsidRPr="007335AB">
              <w:rPr>
                <w:rFonts w:ascii="Times New Roman" w:hAnsi="Times New Roman" w:cs="Times New Roman"/>
                <w:sz w:val="24"/>
                <w:szCs w:val="24"/>
              </w:rPr>
              <w:t xml:space="preserve"> представлени</w:t>
            </w:r>
            <w:r w:rsidRPr="007335AB">
              <w:rPr>
                <w:rFonts w:ascii="Times New Roman" w:hAnsi="Times New Roman" w:cs="Times New Roman"/>
                <w:sz w:val="24"/>
                <w:szCs w:val="24"/>
              </w:rPr>
              <w:t>я</w:t>
            </w:r>
            <w:r w:rsidR="00AD40BF" w:rsidRPr="007335AB">
              <w:rPr>
                <w:rFonts w:ascii="Times New Roman" w:hAnsi="Times New Roman" w:cs="Times New Roman"/>
                <w:sz w:val="24"/>
                <w:szCs w:val="24"/>
              </w:rPr>
              <w:t>: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17951"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217951" w:rsidRPr="007335AB">
              <w:rPr>
                <w:rFonts w:ascii="Times New Roman" w:hAnsi="Times New Roman" w:cs="Times New Roman"/>
                <w:sz w:val="24"/>
                <w:szCs w:val="24"/>
              </w:rPr>
              <w:t>уме</w:t>
            </w:r>
            <w:r w:rsidRPr="007335AB">
              <w:rPr>
                <w:rFonts w:ascii="Times New Roman" w:hAnsi="Times New Roman" w:cs="Times New Roman"/>
                <w:sz w:val="24"/>
                <w:szCs w:val="24"/>
              </w:rPr>
              <w:t>ть</w:t>
            </w:r>
            <w:r w:rsidR="00217951" w:rsidRPr="007335AB">
              <w:rPr>
                <w:rFonts w:ascii="Times New Roman" w:hAnsi="Times New Roman" w:cs="Times New Roman"/>
                <w:sz w:val="24"/>
                <w:szCs w:val="24"/>
              </w:rPr>
              <w:t xml:space="preserve">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AD40BF"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уметь </w:t>
            </w:r>
            <w:r w:rsidR="00AD40BF" w:rsidRPr="007335AB">
              <w:rPr>
                <w:rFonts w:ascii="Times New Roman" w:hAnsi="Times New Roman" w:cs="Times New Roman"/>
                <w:sz w:val="24"/>
                <w:szCs w:val="24"/>
              </w:rPr>
              <w:t>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rsidR="00217951" w:rsidRPr="007335AB" w:rsidRDefault="000745B6" w:rsidP="009E5892">
            <w:pPr>
              <w:widowControl w:val="0"/>
              <w:autoSpaceDE w:val="0"/>
              <w:autoSpaceDN w:val="0"/>
              <w:adjustRightInd w:val="0"/>
              <w:spacing w:after="0" w:line="276" w:lineRule="auto"/>
              <w:jc w:val="both"/>
              <w:rPr>
                <w:rFonts w:ascii="Times New Roman" w:hAnsi="Times New Roman" w:cs="Times New Roman"/>
                <w:sz w:val="24"/>
                <w:szCs w:val="24"/>
              </w:rPr>
            </w:pPr>
            <w:r w:rsidRPr="007335AB">
              <w:rPr>
                <w:rFonts w:ascii="Times New Roman" w:hAnsi="Times New Roman" w:cs="Times New Roman"/>
                <w:sz w:val="24"/>
                <w:szCs w:val="24"/>
              </w:rPr>
              <w:t xml:space="preserve">- </w:t>
            </w:r>
            <w:r w:rsidR="00AD40BF" w:rsidRPr="007335AB">
              <w:rPr>
                <w:rFonts w:ascii="Times New Roman" w:hAnsi="Times New Roman" w:cs="Times New Roman"/>
                <w:sz w:val="24"/>
                <w:szCs w:val="24"/>
              </w:rPr>
              <w:t>уме</w:t>
            </w:r>
            <w:r w:rsidRPr="007335AB">
              <w:rPr>
                <w:rFonts w:ascii="Times New Roman" w:hAnsi="Times New Roman" w:cs="Times New Roman"/>
                <w:sz w:val="24"/>
                <w:szCs w:val="24"/>
              </w:rPr>
              <w:t>ть</w:t>
            </w:r>
            <w:r w:rsidR="00AD40BF" w:rsidRPr="007335AB">
              <w:rPr>
                <w:rFonts w:ascii="Times New Roman" w:hAnsi="Times New Roman" w:cs="Times New Roman"/>
                <w:sz w:val="24"/>
                <w:szCs w:val="24"/>
              </w:rPr>
              <w:t xml:space="preserve"> осознавать опасность воздействия на живые организмы определенных веществ, понимая смысл </w:t>
            </w:r>
            <w:r w:rsidR="00AD40BF" w:rsidRPr="007335AB">
              <w:rPr>
                <w:rFonts w:ascii="Times New Roman" w:hAnsi="Times New Roman" w:cs="Times New Roman"/>
                <w:sz w:val="24"/>
                <w:szCs w:val="24"/>
              </w:rPr>
              <w:lastRenderedPageBreak/>
              <w:t>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r w:rsidR="006C21A4" w:rsidRPr="007335AB" w:rsidTr="006C21A4">
        <w:trPr>
          <w:trHeight w:val="1278"/>
        </w:trPr>
        <w:tc>
          <w:tcPr>
            <w:tcW w:w="2383" w:type="dxa"/>
            <w:tcBorders>
              <w:bottom w:val="single" w:sz="4" w:space="0" w:color="auto"/>
            </w:tcBorders>
          </w:tcPr>
          <w:p w:rsidR="006C21A4" w:rsidRPr="007335AB" w:rsidRDefault="006C21A4" w:rsidP="006C21A4">
            <w:pPr>
              <w:spacing w:after="0" w:line="276" w:lineRule="auto"/>
              <w:rPr>
                <w:rFonts w:ascii="Times New Roman" w:eastAsia="Times New Roman" w:hAnsi="Times New Roman" w:cs="Times New Roman"/>
                <w:b/>
                <w:bCs/>
                <w:i/>
                <w:iCs/>
                <w:sz w:val="24"/>
                <w:szCs w:val="24"/>
              </w:rPr>
            </w:pPr>
            <w:r w:rsidRPr="007335AB">
              <w:rPr>
                <w:rFonts w:ascii="Times New Roman" w:eastAsia="Times New Roman" w:hAnsi="Times New Roman" w:cs="Times New Roman"/>
                <w:b/>
                <w:bCs/>
                <w:i/>
                <w:iCs/>
                <w:sz w:val="24"/>
                <w:szCs w:val="24"/>
              </w:rPr>
              <w:lastRenderedPageBreak/>
              <w:t>П</w:t>
            </w:r>
            <w:r>
              <w:rPr>
                <w:rFonts w:ascii="Times New Roman" w:eastAsia="Times New Roman" w:hAnsi="Times New Roman" w:cs="Times New Roman"/>
                <w:b/>
                <w:bCs/>
                <w:i/>
                <w:iCs/>
                <w:sz w:val="24"/>
                <w:szCs w:val="24"/>
              </w:rPr>
              <w:t>К 1.1</w:t>
            </w:r>
          </w:p>
        </w:tc>
        <w:tc>
          <w:tcPr>
            <w:tcW w:w="6259" w:type="dxa"/>
            <w:tcBorders>
              <w:bottom w:val="single" w:sz="4" w:space="0" w:color="auto"/>
            </w:tcBorders>
          </w:tcPr>
          <w:p w:rsidR="006C21A4" w:rsidRPr="007335AB" w:rsidRDefault="006C21A4" w:rsidP="009E5892">
            <w:pPr>
              <w:spacing w:after="0" w:line="276" w:lineRule="auto"/>
              <w:rPr>
                <w:rFonts w:ascii="Times New Roman" w:eastAsia="Times New Roman" w:hAnsi="Times New Roman" w:cs="Times New Roman"/>
                <w:sz w:val="24"/>
                <w:szCs w:val="24"/>
              </w:rPr>
            </w:pPr>
            <w:r w:rsidRPr="006C21A4">
              <w:rPr>
                <w:rFonts w:ascii="Times New Roman" w:hAnsi="Times New Roman" w:cs="Times New Roman"/>
                <w:iCs/>
                <w:color w:val="000000"/>
                <w:sz w:val="24"/>
                <w:szCs w:val="24"/>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6521" w:type="dxa"/>
            <w:tcBorders>
              <w:bottom w:val="single" w:sz="4" w:space="0" w:color="auto"/>
            </w:tcBorders>
          </w:tcPr>
          <w:p w:rsidR="006C21A4" w:rsidRPr="004F15DB" w:rsidRDefault="006C21A4" w:rsidP="007947DF">
            <w:pPr>
              <w:rPr>
                <w:rFonts w:ascii="Times New Roman" w:hAnsi="Times New Roman" w:cs="Times New Roman"/>
                <w:sz w:val="24"/>
                <w:szCs w:val="24"/>
              </w:rPr>
            </w:pPr>
            <w:r w:rsidRPr="004F15DB">
              <w:rPr>
                <w:rFonts w:ascii="Times New Roman" w:hAnsi="Times New Roman" w:cs="Times New Roman"/>
                <w:sz w:val="24"/>
                <w:szCs w:val="24"/>
              </w:rPr>
              <w:t>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6C21A4" w:rsidRPr="007335AB" w:rsidTr="006C21A4">
        <w:trPr>
          <w:trHeight w:val="1467"/>
        </w:trPr>
        <w:tc>
          <w:tcPr>
            <w:tcW w:w="2383" w:type="dxa"/>
            <w:tcBorders>
              <w:top w:val="single" w:sz="4" w:space="0" w:color="auto"/>
              <w:bottom w:val="single" w:sz="4" w:space="0" w:color="auto"/>
            </w:tcBorders>
          </w:tcPr>
          <w:p w:rsidR="006C21A4" w:rsidRPr="007335AB" w:rsidRDefault="006C21A4" w:rsidP="006C21A4">
            <w:pPr>
              <w:spacing w:after="0" w:line="276"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ПК 2.1</w:t>
            </w:r>
          </w:p>
        </w:tc>
        <w:tc>
          <w:tcPr>
            <w:tcW w:w="6259" w:type="dxa"/>
            <w:tcBorders>
              <w:top w:val="single" w:sz="4" w:space="0" w:color="auto"/>
              <w:bottom w:val="single" w:sz="4" w:space="0" w:color="auto"/>
            </w:tcBorders>
          </w:tcPr>
          <w:p w:rsidR="006C21A4" w:rsidRPr="006C21A4" w:rsidRDefault="006C21A4" w:rsidP="009E5892">
            <w:pPr>
              <w:spacing w:after="0" w:line="276" w:lineRule="auto"/>
              <w:rPr>
                <w:rFonts w:ascii="Times New Roman" w:hAnsi="Times New Roman" w:cs="Times New Roman"/>
                <w:iCs/>
                <w:color w:val="000000"/>
                <w:sz w:val="24"/>
                <w:szCs w:val="24"/>
              </w:rPr>
            </w:pPr>
            <w:r w:rsidRPr="006C21A4">
              <w:rPr>
                <w:rFonts w:ascii="Times New Roman" w:hAnsi="Times New Roman" w:cs="Times New Roman"/>
                <w:iCs/>
                <w:color w:val="000000"/>
                <w:sz w:val="24"/>
                <w:szCs w:val="24"/>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c>
          <w:tcPr>
            <w:tcW w:w="6521" w:type="dxa"/>
            <w:tcBorders>
              <w:top w:val="single" w:sz="4" w:space="0" w:color="auto"/>
              <w:bottom w:val="single" w:sz="4" w:space="0" w:color="auto"/>
            </w:tcBorders>
          </w:tcPr>
          <w:p w:rsidR="006C21A4" w:rsidRPr="004F15DB" w:rsidRDefault="006C21A4" w:rsidP="007947DF">
            <w:pPr>
              <w:rPr>
                <w:rFonts w:ascii="Times New Roman" w:hAnsi="Times New Roman" w:cs="Times New Roman"/>
                <w:sz w:val="24"/>
                <w:szCs w:val="24"/>
              </w:rPr>
            </w:pPr>
            <w:r w:rsidRPr="004F15DB">
              <w:rPr>
                <w:rFonts w:ascii="Times New Roman" w:hAnsi="Times New Roman" w:cs="Times New Roman"/>
                <w:sz w:val="24"/>
                <w:szCs w:val="24"/>
              </w:rPr>
              <w:t>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6C21A4" w:rsidRPr="007335AB" w:rsidTr="006C21A4">
        <w:trPr>
          <w:trHeight w:val="1308"/>
        </w:trPr>
        <w:tc>
          <w:tcPr>
            <w:tcW w:w="2383" w:type="dxa"/>
            <w:tcBorders>
              <w:top w:val="single" w:sz="4" w:space="0" w:color="auto"/>
              <w:bottom w:val="single" w:sz="4" w:space="0" w:color="auto"/>
            </w:tcBorders>
          </w:tcPr>
          <w:p w:rsidR="006C21A4" w:rsidRPr="007335AB" w:rsidRDefault="006C21A4" w:rsidP="006C21A4">
            <w:pPr>
              <w:spacing w:after="0" w:line="276"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ПК 3.1</w:t>
            </w:r>
          </w:p>
        </w:tc>
        <w:tc>
          <w:tcPr>
            <w:tcW w:w="6259" w:type="dxa"/>
            <w:tcBorders>
              <w:top w:val="single" w:sz="4" w:space="0" w:color="auto"/>
              <w:bottom w:val="single" w:sz="4" w:space="0" w:color="auto"/>
            </w:tcBorders>
          </w:tcPr>
          <w:p w:rsidR="006C21A4" w:rsidRPr="006C21A4" w:rsidRDefault="006C21A4" w:rsidP="009E5892">
            <w:pPr>
              <w:spacing w:after="0" w:line="276" w:lineRule="auto"/>
              <w:rPr>
                <w:rFonts w:ascii="Times New Roman" w:hAnsi="Times New Roman" w:cs="Times New Roman"/>
                <w:iCs/>
                <w:color w:val="000000"/>
                <w:sz w:val="24"/>
                <w:szCs w:val="24"/>
              </w:rPr>
            </w:pPr>
            <w:r w:rsidRPr="006C21A4">
              <w:rPr>
                <w:rFonts w:ascii="Times New Roman" w:hAnsi="Times New Roman" w:cs="Times New Roman"/>
                <w:iCs/>
                <w:color w:val="000000"/>
                <w:sz w:val="24"/>
                <w:szCs w:val="24"/>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6521" w:type="dxa"/>
            <w:tcBorders>
              <w:top w:val="single" w:sz="4" w:space="0" w:color="auto"/>
              <w:bottom w:val="single" w:sz="4" w:space="0" w:color="auto"/>
            </w:tcBorders>
          </w:tcPr>
          <w:p w:rsidR="006C21A4" w:rsidRPr="004F15DB" w:rsidRDefault="006C21A4" w:rsidP="007947DF">
            <w:pPr>
              <w:rPr>
                <w:rFonts w:ascii="Times New Roman" w:hAnsi="Times New Roman" w:cs="Times New Roman"/>
                <w:sz w:val="24"/>
                <w:szCs w:val="24"/>
              </w:rPr>
            </w:pPr>
            <w:r w:rsidRPr="004F15DB">
              <w:rPr>
                <w:rFonts w:ascii="Times New Roman" w:hAnsi="Times New Roman" w:cs="Times New Roman"/>
                <w:sz w:val="24"/>
                <w:szCs w:val="24"/>
              </w:rPr>
              <w:t>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6C21A4" w:rsidRPr="007335AB" w:rsidTr="006C21A4">
        <w:trPr>
          <w:trHeight w:val="1552"/>
        </w:trPr>
        <w:tc>
          <w:tcPr>
            <w:tcW w:w="2383" w:type="dxa"/>
            <w:tcBorders>
              <w:top w:val="single" w:sz="4" w:space="0" w:color="auto"/>
              <w:bottom w:val="single" w:sz="4" w:space="0" w:color="auto"/>
            </w:tcBorders>
          </w:tcPr>
          <w:p w:rsidR="006C21A4" w:rsidRPr="007335AB" w:rsidRDefault="006C21A4" w:rsidP="006C21A4">
            <w:pPr>
              <w:spacing w:after="0" w:line="276"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ПК 4.1</w:t>
            </w:r>
          </w:p>
        </w:tc>
        <w:tc>
          <w:tcPr>
            <w:tcW w:w="6259" w:type="dxa"/>
            <w:tcBorders>
              <w:top w:val="single" w:sz="4" w:space="0" w:color="auto"/>
              <w:bottom w:val="single" w:sz="4" w:space="0" w:color="auto"/>
            </w:tcBorders>
          </w:tcPr>
          <w:p w:rsidR="006C21A4" w:rsidRPr="006C21A4" w:rsidRDefault="006C21A4" w:rsidP="009E5892">
            <w:pPr>
              <w:spacing w:after="0" w:line="276" w:lineRule="auto"/>
              <w:rPr>
                <w:rFonts w:ascii="Times New Roman" w:hAnsi="Times New Roman" w:cs="Times New Roman"/>
                <w:iCs/>
                <w:color w:val="000000"/>
                <w:sz w:val="24"/>
                <w:szCs w:val="24"/>
              </w:rPr>
            </w:pPr>
            <w:r w:rsidRPr="006C21A4">
              <w:rPr>
                <w:rFonts w:ascii="Times New Roman" w:hAnsi="Times New Roman" w:cs="Times New Roman"/>
                <w:iCs/>
                <w:color w:val="000000"/>
                <w:sz w:val="24"/>
                <w:szCs w:val="24"/>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c>
          <w:tcPr>
            <w:tcW w:w="6521" w:type="dxa"/>
            <w:tcBorders>
              <w:top w:val="single" w:sz="4" w:space="0" w:color="auto"/>
              <w:bottom w:val="single" w:sz="4" w:space="0" w:color="auto"/>
            </w:tcBorders>
          </w:tcPr>
          <w:p w:rsidR="006C21A4" w:rsidRPr="004F15DB" w:rsidRDefault="006C21A4" w:rsidP="007947DF">
            <w:pPr>
              <w:rPr>
                <w:rFonts w:ascii="Times New Roman" w:hAnsi="Times New Roman" w:cs="Times New Roman"/>
                <w:sz w:val="24"/>
                <w:szCs w:val="24"/>
              </w:rPr>
            </w:pPr>
            <w:r w:rsidRPr="004F15DB">
              <w:rPr>
                <w:rFonts w:ascii="Times New Roman" w:hAnsi="Times New Roman" w:cs="Times New Roman"/>
                <w:sz w:val="24"/>
                <w:szCs w:val="24"/>
              </w:rPr>
              <w:t>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6C21A4" w:rsidRPr="007335AB" w:rsidTr="006C21A4">
        <w:trPr>
          <w:trHeight w:val="1646"/>
        </w:trPr>
        <w:tc>
          <w:tcPr>
            <w:tcW w:w="2383" w:type="dxa"/>
            <w:tcBorders>
              <w:top w:val="single" w:sz="4" w:space="0" w:color="auto"/>
              <w:bottom w:val="single" w:sz="4" w:space="0" w:color="000000"/>
            </w:tcBorders>
          </w:tcPr>
          <w:p w:rsidR="006C21A4" w:rsidRPr="007335AB" w:rsidRDefault="006C21A4" w:rsidP="006C21A4">
            <w:pPr>
              <w:spacing w:after="0" w:line="276"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lastRenderedPageBreak/>
              <w:t>ПК 5.1</w:t>
            </w:r>
          </w:p>
        </w:tc>
        <w:tc>
          <w:tcPr>
            <w:tcW w:w="6259" w:type="dxa"/>
            <w:tcBorders>
              <w:top w:val="single" w:sz="4" w:space="0" w:color="auto"/>
              <w:bottom w:val="single" w:sz="4" w:space="0" w:color="000000"/>
            </w:tcBorders>
          </w:tcPr>
          <w:p w:rsidR="006C21A4" w:rsidRPr="006C21A4" w:rsidRDefault="006C21A4" w:rsidP="009E5892">
            <w:pPr>
              <w:spacing w:after="0" w:line="276" w:lineRule="auto"/>
              <w:rPr>
                <w:rFonts w:ascii="Times New Roman" w:hAnsi="Times New Roman" w:cs="Times New Roman"/>
                <w:iCs/>
                <w:color w:val="000000"/>
                <w:sz w:val="24"/>
                <w:szCs w:val="24"/>
              </w:rPr>
            </w:pPr>
            <w:r w:rsidRPr="006C21A4">
              <w:rPr>
                <w:rFonts w:ascii="Times New Roman" w:hAnsi="Times New Roman" w:cs="Times New Roman"/>
                <w:iCs/>
                <w:color w:val="000000"/>
                <w:sz w:val="24"/>
                <w:szCs w:val="24"/>
              </w:rPr>
              <w:t xml:space="preserve">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6C21A4" w:rsidRPr="006C21A4" w:rsidRDefault="006C21A4" w:rsidP="009E5892">
            <w:pPr>
              <w:spacing w:after="0" w:line="276" w:lineRule="auto"/>
              <w:rPr>
                <w:rFonts w:ascii="Times New Roman" w:hAnsi="Times New Roman" w:cs="Times New Roman"/>
                <w:iCs/>
                <w:color w:val="000000"/>
                <w:sz w:val="24"/>
                <w:szCs w:val="24"/>
              </w:rPr>
            </w:pPr>
          </w:p>
        </w:tc>
        <w:tc>
          <w:tcPr>
            <w:tcW w:w="6521" w:type="dxa"/>
            <w:tcBorders>
              <w:top w:val="single" w:sz="4" w:space="0" w:color="auto"/>
              <w:bottom w:val="single" w:sz="4" w:space="0" w:color="000000"/>
            </w:tcBorders>
          </w:tcPr>
          <w:p w:rsidR="006C21A4" w:rsidRPr="004F15DB" w:rsidRDefault="006C21A4" w:rsidP="007947DF">
            <w:pPr>
              <w:rPr>
                <w:rFonts w:ascii="Times New Roman" w:hAnsi="Times New Roman" w:cs="Times New Roman"/>
                <w:sz w:val="24"/>
                <w:szCs w:val="24"/>
              </w:rPr>
            </w:pPr>
            <w:r w:rsidRPr="004F15DB">
              <w:rPr>
                <w:rFonts w:ascii="Times New Roman" w:hAnsi="Times New Roman" w:cs="Times New Roman"/>
                <w:sz w:val="24"/>
                <w:szCs w:val="24"/>
              </w:rPr>
              <w:t>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bookmarkEnd w:id="3"/>
    </w:tbl>
    <w:p w:rsidR="00AD40BF" w:rsidRPr="00E70E21" w:rsidRDefault="00AD40BF" w:rsidP="009E5892">
      <w:pPr>
        <w:spacing w:after="0" w:line="276" w:lineRule="auto"/>
        <w:jc w:val="both"/>
        <w:rPr>
          <w:rFonts w:ascii="OfficinaSansBookC" w:eastAsia="OfficinaSansBookC" w:hAnsi="OfficinaSansBookC" w:cs="OfficinaSansBookC"/>
          <w:sz w:val="24"/>
          <w:szCs w:val="24"/>
        </w:rPr>
        <w:sectPr w:rsidR="00AD40BF" w:rsidRPr="00E70E21" w:rsidSect="00B26621">
          <w:pgSz w:w="16838" w:h="11906" w:orient="landscape"/>
          <w:pgMar w:top="1276" w:right="1134" w:bottom="851" w:left="851" w:header="709" w:footer="709" w:gutter="0"/>
          <w:cols w:space="720"/>
          <w:docGrid w:linePitch="299"/>
        </w:sectPr>
      </w:pPr>
    </w:p>
    <w:p w:rsidR="009F5ABF" w:rsidRPr="007335AB" w:rsidRDefault="00BC716F" w:rsidP="007335AB">
      <w:pPr>
        <w:pStyle w:val="1"/>
        <w:spacing w:before="0" w:after="0" w:line="276" w:lineRule="auto"/>
        <w:jc w:val="center"/>
        <w:rPr>
          <w:rFonts w:ascii="Times New Roman" w:hAnsi="Times New Roman" w:cs="Times New Roman"/>
          <w:sz w:val="24"/>
          <w:szCs w:val="24"/>
          <w:lang w:eastAsia="en-GB"/>
        </w:rPr>
      </w:pPr>
      <w:bookmarkStart w:id="4" w:name="_Toc125086187"/>
      <w:r w:rsidRPr="007335AB">
        <w:rPr>
          <w:rFonts w:ascii="Times New Roman" w:hAnsi="Times New Roman" w:cs="Times New Roman"/>
          <w:sz w:val="24"/>
          <w:szCs w:val="24"/>
          <w:lang w:eastAsia="en-GB"/>
        </w:rPr>
        <w:lastRenderedPageBreak/>
        <w:t xml:space="preserve">2. </w:t>
      </w:r>
      <w:r w:rsidR="005D17F5">
        <w:rPr>
          <w:rFonts w:ascii="Times New Roman" w:hAnsi="Times New Roman" w:cs="Times New Roman"/>
          <w:sz w:val="24"/>
          <w:szCs w:val="24"/>
          <w:lang w:eastAsia="en-GB"/>
        </w:rPr>
        <w:t>СТРУКТУРА И СОДЕРЖАНИЕ ОБЩЕОБРАЗОВАТЕЛЬНОЙ ДИСЦИПЛИНЫ</w:t>
      </w:r>
      <w:r w:rsidR="00D3591F" w:rsidRPr="007335AB">
        <w:rPr>
          <w:rFonts w:ascii="Times New Roman" w:hAnsi="Times New Roman" w:cs="Times New Roman"/>
          <w:sz w:val="24"/>
          <w:szCs w:val="24"/>
          <w:lang w:eastAsia="en-GB"/>
        </w:rPr>
        <w:t xml:space="preserve"> </w:t>
      </w:r>
      <w:bookmarkEnd w:id="4"/>
    </w:p>
    <w:p w:rsidR="00D3591F" w:rsidRPr="007335AB" w:rsidRDefault="00D3591F" w:rsidP="007335AB">
      <w:pPr>
        <w:spacing w:after="0" w:line="276" w:lineRule="auto"/>
        <w:jc w:val="center"/>
        <w:rPr>
          <w:rFonts w:ascii="Times New Roman" w:eastAsia="Times New Roman" w:hAnsi="Times New Roman" w:cs="Times New Roman"/>
          <w:b/>
          <w:sz w:val="24"/>
          <w:szCs w:val="24"/>
        </w:rPr>
      </w:pPr>
    </w:p>
    <w:p w:rsidR="009F5ABF" w:rsidRPr="007335AB" w:rsidRDefault="00BC716F" w:rsidP="007335AB">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2.1. Объем дисциплины и виды учебной работы</w:t>
      </w:r>
    </w:p>
    <w:p w:rsidR="00D3591F" w:rsidRPr="007335AB" w:rsidRDefault="00D3591F" w:rsidP="007335AB">
      <w:pPr>
        <w:spacing w:after="0" w:line="276" w:lineRule="auto"/>
        <w:jc w:val="center"/>
        <w:rPr>
          <w:rFonts w:ascii="Times New Roman" w:eastAsia="Times New Roman" w:hAnsi="Times New Roman" w:cs="Times New Roman"/>
          <w:b/>
          <w:sz w:val="24"/>
          <w:szCs w:val="24"/>
        </w:rPr>
      </w:pPr>
    </w:p>
    <w:tbl>
      <w:tblPr>
        <w:tblStyle w:val="af9"/>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Вид учебной работы</w:t>
            </w:r>
          </w:p>
        </w:tc>
        <w:tc>
          <w:tcPr>
            <w:tcW w:w="2666" w:type="dxa"/>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Объем в часах</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Объем образовательной программы дисциплины</w:t>
            </w:r>
          </w:p>
        </w:tc>
        <w:tc>
          <w:tcPr>
            <w:tcW w:w="2666" w:type="dxa"/>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144</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в т.ч.</w:t>
            </w:r>
          </w:p>
        </w:tc>
        <w:tc>
          <w:tcPr>
            <w:tcW w:w="2666" w:type="dxa"/>
            <w:vAlign w:val="center"/>
          </w:tcPr>
          <w:p w:rsidR="009F5ABF" w:rsidRPr="007335AB" w:rsidRDefault="009F5ABF" w:rsidP="009E5892">
            <w:pPr>
              <w:spacing w:after="0" w:line="276" w:lineRule="auto"/>
              <w:jc w:val="center"/>
              <w:rPr>
                <w:rFonts w:ascii="Times New Roman" w:eastAsia="Times New Roman" w:hAnsi="Times New Roman" w:cs="Times New Roman"/>
                <w:sz w:val="24"/>
                <w:szCs w:val="24"/>
              </w:rPr>
            </w:pPr>
          </w:p>
        </w:tc>
      </w:tr>
      <w:tr w:rsidR="009F5ABF" w:rsidRPr="007335AB">
        <w:trPr>
          <w:trHeight w:val="490"/>
        </w:trPr>
        <w:tc>
          <w:tcPr>
            <w:tcW w:w="7472" w:type="dxa"/>
            <w:vAlign w:val="center"/>
          </w:tcPr>
          <w:p w:rsidR="009F5ABF" w:rsidRPr="007335AB" w:rsidRDefault="00BC716F" w:rsidP="009E5892">
            <w:pPr>
              <w:tabs>
                <w:tab w:val="left" w:pos="360"/>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2666" w:type="dxa"/>
            <w:vAlign w:val="center"/>
          </w:tcPr>
          <w:p w:rsidR="009F5ABF" w:rsidRPr="007335AB" w:rsidRDefault="007335AB" w:rsidP="009E5892">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98</w:t>
            </w:r>
          </w:p>
        </w:tc>
      </w:tr>
      <w:tr w:rsidR="009F5ABF" w:rsidRPr="007335AB">
        <w:trPr>
          <w:trHeight w:val="336"/>
        </w:trPr>
        <w:tc>
          <w:tcPr>
            <w:tcW w:w="10138" w:type="dxa"/>
            <w:gridSpan w:val="2"/>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в т. ч.:</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теоретическое обучение</w:t>
            </w:r>
          </w:p>
        </w:tc>
        <w:tc>
          <w:tcPr>
            <w:tcW w:w="2666" w:type="dxa"/>
            <w:vAlign w:val="center"/>
          </w:tcPr>
          <w:p w:rsidR="009F5ABF" w:rsidRPr="007335AB" w:rsidRDefault="00BC716F" w:rsidP="007335AB">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4</w:t>
            </w:r>
            <w:r w:rsidR="007335AB">
              <w:rPr>
                <w:rFonts w:ascii="Times New Roman" w:eastAsia="Times New Roman" w:hAnsi="Times New Roman" w:cs="Times New Roman"/>
                <w:sz w:val="24"/>
                <w:szCs w:val="24"/>
              </w:rPr>
              <w:t>0</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практические занятия</w:t>
            </w:r>
          </w:p>
        </w:tc>
        <w:tc>
          <w:tcPr>
            <w:tcW w:w="2666" w:type="dxa"/>
            <w:vAlign w:val="center"/>
          </w:tcPr>
          <w:p w:rsidR="009F5ABF" w:rsidRPr="007335AB" w:rsidRDefault="00BC716F" w:rsidP="007335AB">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4</w:t>
            </w:r>
            <w:r w:rsidR="007335AB">
              <w:rPr>
                <w:rFonts w:ascii="Times New Roman" w:eastAsia="Times New Roman" w:hAnsi="Times New Roman" w:cs="Times New Roman"/>
                <w:sz w:val="24"/>
                <w:szCs w:val="24"/>
              </w:rPr>
              <w:t>0</w:t>
            </w:r>
          </w:p>
        </w:tc>
      </w:tr>
      <w:tr w:rsidR="008F25B4" w:rsidRPr="007335AB">
        <w:trPr>
          <w:trHeight w:val="490"/>
        </w:trPr>
        <w:tc>
          <w:tcPr>
            <w:tcW w:w="7472" w:type="dxa"/>
            <w:vAlign w:val="center"/>
          </w:tcPr>
          <w:p w:rsidR="008F25B4" w:rsidRPr="007335AB" w:rsidRDefault="008F25B4"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в т.ч. контрольные работы</w:t>
            </w:r>
          </w:p>
        </w:tc>
        <w:tc>
          <w:tcPr>
            <w:tcW w:w="2666" w:type="dxa"/>
            <w:vAlign w:val="center"/>
          </w:tcPr>
          <w:p w:rsidR="008F25B4" w:rsidRPr="007335AB" w:rsidRDefault="008F25B4"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10</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лабораторные занятия</w:t>
            </w:r>
          </w:p>
        </w:tc>
        <w:tc>
          <w:tcPr>
            <w:tcW w:w="2666" w:type="dxa"/>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18</w:t>
            </w:r>
          </w:p>
        </w:tc>
      </w:tr>
      <w:tr w:rsidR="009F5ABF" w:rsidRPr="007335AB">
        <w:trPr>
          <w:trHeight w:val="490"/>
        </w:trPr>
        <w:tc>
          <w:tcPr>
            <w:tcW w:w="7472" w:type="dxa"/>
            <w:vAlign w:val="center"/>
          </w:tcPr>
          <w:p w:rsidR="009F5ABF" w:rsidRPr="007335AB" w:rsidRDefault="00BC716F" w:rsidP="009E5892">
            <w:pPr>
              <w:tabs>
                <w:tab w:val="left" w:pos="447"/>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9F5ABF" w:rsidRPr="007335AB" w:rsidRDefault="00BC716F" w:rsidP="009E5892">
            <w:pPr>
              <w:tabs>
                <w:tab w:val="left" w:pos="360"/>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42</w:t>
            </w:r>
          </w:p>
        </w:tc>
      </w:tr>
      <w:tr w:rsidR="009F5ABF" w:rsidRPr="007335AB">
        <w:trPr>
          <w:trHeight w:val="490"/>
        </w:trPr>
        <w:tc>
          <w:tcPr>
            <w:tcW w:w="7472" w:type="dxa"/>
            <w:vAlign w:val="center"/>
          </w:tcPr>
          <w:p w:rsidR="009F5ABF" w:rsidRPr="007335AB" w:rsidRDefault="00BC716F" w:rsidP="009E5892">
            <w:pPr>
              <w:tabs>
                <w:tab w:val="left" w:pos="360"/>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sz w:val="24"/>
                <w:szCs w:val="24"/>
              </w:rPr>
              <w:t>в т. ч.:</w:t>
            </w:r>
          </w:p>
        </w:tc>
        <w:tc>
          <w:tcPr>
            <w:tcW w:w="2666" w:type="dxa"/>
            <w:vAlign w:val="center"/>
          </w:tcPr>
          <w:p w:rsidR="009F5ABF" w:rsidRPr="007335AB" w:rsidRDefault="009F5ABF" w:rsidP="009E5892">
            <w:pPr>
              <w:tabs>
                <w:tab w:val="left" w:pos="360"/>
              </w:tabs>
              <w:spacing w:after="0" w:line="276" w:lineRule="auto"/>
              <w:jc w:val="center"/>
              <w:rPr>
                <w:rFonts w:ascii="Times New Roman" w:eastAsia="Times New Roman" w:hAnsi="Times New Roman" w:cs="Times New Roman"/>
                <w:b/>
                <w:sz w:val="24"/>
                <w:szCs w:val="24"/>
              </w:rPr>
            </w:pP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теоретическое обучение</w:t>
            </w:r>
          </w:p>
        </w:tc>
        <w:tc>
          <w:tcPr>
            <w:tcW w:w="2666" w:type="dxa"/>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8</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практические занятия</w:t>
            </w:r>
          </w:p>
        </w:tc>
        <w:tc>
          <w:tcPr>
            <w:tcW w:w="2666" w:type="dxa"/>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22</w:t>
            </w:r>
          </w:p>
        </w:tc>
      </w:tr>
      <w:tr w:rsidR="009F5ABF" w:rsidRPr="007335AB">
        <w:trPr>
          <w:trHeight w:val="490"/>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лабораторные занятия</w:t>
            </w:r>
          </w:p>
        </w:tc>
        <w:tc>
          <w:tcPr>
            <w:tcW w:w="2666" w:type="dxa"/>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12</w:t>
            </w:r>
          </w:p>
        </w:tc>
      </w:tr>
      <w:tr w:rsidR="009F5ABF" w:rsidRPr="007335AB">
        <w:trPr>
          <w:trHeight w:val="331"/>
        </w:trPr>
        <w:tc>
          <w:tcPr>
            <w:tcW w:w="7472" w:type="dxa"/>
            <w:vAlign w:val="center"/>
          </w:tcPr>
          <w:p w:rsidR="009F5ABF" w:rsidRPr="007335AB" w:rsidRDefault="00BC716F" w:rsidP="009E5892">
            <w:pPr>
              <w:spacing w:after="0" w:line="276" w:lineRule="auto"/>
              <w:rPr>
                <w:rFonts w:ascii="Times New Roman" w:eastAsia="Times New Roman" w:hAnsi="Times New Roman" w:cs="Times New Roman"/>
                <w:i/>
                <w:sz w:val="24"/>
                <w:szCs w:val="24"/>
              </w:rPr>
            </w:pPr>
            <w:r w:rsidRPr="007335AB">
              <w:rPr>
                <w:rFonts w:ascii="Times New Roman" w:eastAsia="Times New Roman" w:hAnsi="Times New Roman" w:cs="Times New Roman"/>
                <w:b/>
                <w:sz w:val="24"/>
                <w:szCs w:val="24"/>
              </w:rPr>
              <w:t>Промежуточная аттестация</w:t>
            </w:r>
            <w:r w:rsidR="00E70E21" w:rsidRPr="007335AB">
              <w:rPr>
                <w:rFonts w:ascii="Times New Roman" w:eastAsia="Times New Roman" w:hAnsi="Times New Roman" w:cs="Times New Roman"/>
                <w:sz w:val="24"/>
                <w:szCs w:val="24"/>
              </w:rPr>
              <w:t xml:space="preserve"> </w:t>
            </w:r>
            <w:r w:rsidR="00E70E21" w:rsidRPr="007335AB">
              <w:rPr>
                <w:rFonts w:ascii="Times New Roman" w:eastAsia="Times New Roman" w:hAnsi="Times New Roman" w:cs="Times New Roman"/>
                <w:b/>
                <w:sz w:val="24"/>
                <w:szCs w:val="24"/>
              </w:rPr>
              <w:t>(экзамен)</w:t>
            </w:r>
          </w:p>
        </w:tc>
        <w:tc>
          <w:tcPr>
            <w:tcW w:w="2666" w:type="dxa"/>
            <w:vAlign w:val="center"/>
          </w:tcPr>
          <w:p w:rsidR="009F5ABF" w:rsidRPr="007335AB" w:rsidRDefault="007335AB"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4</w:t>
            </w:r>
          </w:p>
        </w:tc>
      </w:tr>
    </w:tbl>
    <w:p w:rsidR="009F5ABF" w:rsidRPr="00E70E21" w:rsidRDefault="009F5ABF" w:rsidP="009E5892">
      <w:pPr>
        <w:spacing w:after="0" w:line="276" w:lineRule="auto"/>
        <w:rPr>
          <w:rFonts w:ascii="OfficinaSansBookC" w:eastAsia="OfficinaSansBookC" w:hAnsi="OfficinaSansBookC" w:cs="OfficinaSansBookC"/>
          <w:b/>
          <w:i/>
          <w:sz w:val="28"/>
          <w:szCs w:val="28"/>
          <w:highlight w:val="yellow"/>
        </w:rPr>
        <w:sectPr w:rsidR="009F5ABF" w:rsidRPr="00E70E21" w:rsidSect="00E70E21">
          <w:pgSz w:w="11906" w:h="16838"/>
          <w:pgMar w:top="1134" w:right="850" w:bottom="851" w:left="1275" w:header="708" w:footer="708" w:gutter="0"/>
          <w:cols w:space="720"/>
          <w:docGrid w:linePitch="299"/>
        </w:sectPr>
      </w:pPr>
    </w:p>
    <w:p w:rsidR="009F5ABF" w:rsidRPr="007335AB" w:rsidRDefault="00BC716F" w:rsidP="009E5892">
      <w:pPr>
        <w:spacing w:after="0" w:line="276" w:lineRule="auto"/>
        <w:ind w:firstLine="567"/>
        <w:rPr>
          <w:rFonts w:ascii="Times New Roman" w:eastAsia="OfficinaSansBookC" w:hAnsi="Times New Roman" w:cs="Times New Roman"/>
          <w:b/>
          <w:sz w:val="24"/>
          <w:szCs w:val="24"/>
        </w:rPr>
      </w:pPr>
      <w:r w:rsidRPr="007335AB">
        <w:rPr>
          <w:rFonts w:ascii="Times New Roman" w:eastAsia="Times New Roman" w:hAnsi="Times New Roman" w:cs="Times New Roman"/>
          <w:b/>
          <w:sz w:val="24"/>
          <w:szCs w:val="24"/>
        </w:rPr>
        <w:lastRenderedPageBreak/>
        <w:t xml:space="preserve">2.2. Тематический план и содержание дисциплины </w:t>
      </w:r>
    </w:p>
    <w:tbl>
      <w:tblPr>
        <w:tblStyle w:val="afa"/>
        <w:tblW w:w="15473"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8"/>
        <w:gridCol w:w="10660"/>
        <w:gridCol w:w="992"/>
        <w:gridCol w:w="1843"/>
      </w:tblGrid>
      <w:tr w:rsidR="009F5ABF" w:rsidRPr="007335AB" w:rsidTr="00957A84">
        <w:trPr>
          <w:trHeight w:val="255"/>
        </w:trPr>
        <w:tc>
          <w:tcPr>
            <w:tcW w:w="1978" w:type="dxa"/>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Наименование разделов и тем</w:t>
            </w:r>
          </w:p>
        </w:tc>
        <w:tc>
          <w:tcPr>
            <w:tcW w:w="10660" w:type="dxa"/>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Объем часов</w:t>
            </w:r>
          </w:p>
        </w:tc>
        <w:tc>
          <w:tcPr>
            <w:tcW w:w="1843" w:type="dxa"/>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Формируемые компетенции</w:t>
            </w:r>
          </w:p>
        </w:tc>
      </w:tr>
      <w:tr w:rsidR="009F5ABF" w:rsidRPr="007335AB" w:rsidTr="00957A84">
        <w:trPr>
          <w:trHeight w:val="20"/>
        </w:trPr>
        <w:tc>
          <w:tcPr>
            <w:tcW w:w="1978"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992"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3</w:t>
            </w:r>
          </w:p>
        </w:tc>
        <w:tc>
          <w:tcPr>
            <w:tcW w:w="1843"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r>
      <w:tr w:rsidR="009F5ABF" w:rsidRPr="007335AB" w:rsidTr="00957A84">
        <w:trPr>
          <w:trHeight w:val="20"/>
        </w:trPr>
        <w:tc>
          <w:tcPr>
            <w:tcW w:w="12638" w:type="dxa"/>
            <w:gridSpan w:val="2"/>
          </w:tcPr>
          <w:p w:rsidR="009F5ABF" w:rsidRPr="007335AB" w:rsidRDefault="00957A84"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Pr>
          <w:p w:rsidR="009F5ABF" w:rsidRPr="007335AB" w:rsidRDefault="007335AB"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98</w:t>
            </w:r>
          </w:p>
        </w:tc>
        <w:tc>
          <w:tcPr>
            <w:tcW w:w="1843" w:type="dxa"/>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9F5ABF" w:rsidRPr="007335AB" w:rsidTr="00957A84">
        <w:trPr>
          <w:trHeight w:val="20"/>
        </w:trPr>
        <w:tc>
          <w:tcPr>
            <w:tcW w:w="12638" w:type="dxa"/>
            <w:gridSpan w:val="2"/>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Раздел 1. Основы строения вещества</w:t>
            </w:r>
          </w:p>
        </w:tc>
        <w:tc>
          <w:tcPr>
            <w:tcW w:w="992" w:type="dxa"/>
          </w:tcPr>
          <w:p w:rsidR="009F5ABF" w:rsidRPr="007335AB" w:rsidRDefault="007335AB"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843" w:type="dxa"/>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9F5ABF" w:rsidRPr="007335AB" w:rsidTr="00957A84">
        <w:trPr>
          <w:trHeight w:val="270"/>
        </w:trPr>
        <w:tc>
          <w:tcPr>
            <w:tcW w:w="1978" w:type="dxa"/>
            <w:vMerge w:val="restart"/>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Тема 1.1</w:t>
            </w:r>
            <w:r w:rsidRPr="007335AB">
              <w:rPr>
                <w:rFonts w:ascii="Times New Roman" w:eastAsia="Times New Roman" w:hAnsi="Times New Roman" w:cs="Times New Roman"/>
                <w:sz w:val="24"/>
                <w:szCs w:val="24"/>
              </w:rPr>
              <w:t>.</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Строение атомов химических элементов и природа химической связи</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Pr>
          <w:p w:rsidR="009F5ABF" w:rsidRPr="007335AB" w:rsidRDefault="007335AB"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Pr>
          <w:p w:rsidR="009F5ABF" w:rsidRPr="007335AB" w:rsidRDefault="007335AB"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Современная модель строения атома.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w:t>
            </w:r>
          </w:p>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Изотопы, основное и возбужденное состояние атома, гибридизация атомных орбиталей.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7335AB" w:rsidP="009E5892">
            <w:pPr>
              <w:spacing w:after="0" w:line="276"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Решение практических заданий на составление электронно-графических формул элементов 1–4 периодов. </w:t>
            </w:r>
          </w:p>
          <w:p w:rsidR="009F5ABF" w:rsidRPr="007335AB" w:rsidRDefault="00BC716F" w:rsidP="009E5892">
            <w:pPr>
              <w:spacing w:after="0" w:line="276" w:lineRule="auto"/>
              <w:rPr>
                <w:rFonts w:ascii="Times New Roman" w:eastAsia="Times New Roman" w:hAnsi="Times New Roman" w:cs="Times New Roman"/>
                <w:sz w:val="24"/>
                <w:szCs w:val="24"/>
                <w:highlight w:val="cyan"/>
              </w:rPr>
            </w:pPr>
            <w:r w:rsidRPr="007335AB">
              <w:rPr>
                <w:rFonts w:ascii="Times New Roman" w:eastAsia="Times New Roman"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Тема 1.2</w:t>
            </w:r>
            <w:r w:rsidRPr="007335AB">
              <w:rPr>
                <w:rFonts w:ascii="Times New Roman" w:eastAsia="Times New Roman" w:hAnsi="Times New Roman" w:cs="Times New Roman"/>
                <w:sz w:val="24"/>
                <w:szCs w:val="24"/>
              </w:rPr>
              <w:t>.</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Периодический закон и таблица Д.И.</w:t>
            </w:r>
            <w:r w:rsidR="00957A84" w:rsidRPr="007335AB">
              <w:rPr>
                <w:rFonts w:ascii="Times New Roman" w:eastAsia="Times New Roman" w:hAnsi="Times New Roman" w:cs="Times New Roman"/>
                <w:sz w:val="24"/>
                <w:szCs w:val="24"/>
              </w:rPr>
              <w:t xml:space="preserve"> </w:t>
            </w:r>
            <w:r w:rsidRPr="007335AB">
              <w:rPr>
                <w:rFonts w:ascii="Times New Roman" w:eastAsia="Times New Roman" w:hAnsi="Times New Roman" w:cs="Times New Roman"/>
                <w:sz w:val="24"/>
                <w:szCs w:val="24"/>
              </w:rPr>
              <w:t>Менделеева</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02</w:t>
            </w: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Pr>
          <w:p w:rsidR="009F5ABF" w:rsidRPr="007335AB" w:rsidRDefault="00731C24"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731C24" w:rsidRPr="007335AB" w:rsidRDefault="00731C24"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Решение практико-ориентированных теоретических заданий на характеризацию химических </w:t>
            </w:r>
            <w:r w:rsidRPr="007335AB">
              <w:rPr>
                <w:rFonts w:ascii="Times New Roman" w:eastAsia="Times New Roman" w:hAnsi="Times New Roman" w:cs="Times New Roman"/>
                <w:sz w:val="24"/>
                <w:szCs w:val="24"/>
              </w:rPr>
              <w:lastRenderedPageBreak/>
              <w:t>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731C24"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2638" w:type="dxa"/>
            <w:gridSpan w:val="2"/>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lastRenderedPageBreak/>
              <w:t xml:space="preserve"> Раздел 2. Химические реакции</w:t>
            </w:r>
          </w:p>
        </w:tc>
        <w:tc>
          <w:tcPr>
            <w:tcW w:w="992"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12</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Тема 2.1</w:t>
            </w:r>
            <w:r w:rsidRPr="007335AB">
              <w:rPr>
                <w:rFonts w:ascii="Times New Roman" w:eastAsia="Times New Roman" w:hAnsi="Times New Roman" w:cs="Times New Roman"/>
                <w:sz w:val="24"/>
                <w:szCs w:val="24"/>
              </w:rPr>
              <w:t>.</w:t>
            </w:r>
            <w:r w:rsidR="00957A84" w:rsidRPr="007335AB">
              <w:rPr>
                <w:rFonts w:ascii="Times New Roman" w:eastAsia="Times New Roman" w:hAnsi="Times New Roman" w:cs="Times New Roman"/>
                <w:sz w:val="24"/>
                <w:szCs w:val="24"/>
              </w:rPr>
              <w:t xml:space="preserve"> </w:t>
            </w:r>
            <w:r w:rsidRPr="007335AB">
              <w:rPr>
                <w:rFonts w:ascii="Times New Roman" w:eastAsia="Times New Roman" w:hAnsi="Times New Roman" w:cs="Times New Roman"/>
                <w:sz w:val="24"/>
                <w:szCs w:val="24"/>
              </w:rPr>
              <w:t>Типы химических реакций</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Реакции комплексообразования с участием неорганических веществ (на примере гидроксокомплексов цинка и алюминия).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Составление уравнений реакций соединения, разложения, замещения, обмена. Уравнения реакций горения, ионного обмена, окисления-восстановления. </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Расчет массовой или объемной доли выхода продукта реакции соединения от теоретически возможного. Расчет объемных отношений газов. 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 Окислительно-восстановительный потенциал среды. Составление и уравнивание окислительно-восстановительных реакций методом электронного баланса. Типичные неорганические окислители и восстановители. Электролиз растворов и расплавов солей.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 2.2.</w:t>
            </w:r>
            <w:r w:rsidRPr="007335AB">
              <w:rPr>
                <w:rFonts w:ascii="Times New Roman" w:eastAsia="Times New Roman" w:hAnsi="Times New Roman" w:cs="Times New Roman"/>
                <w:sz w:val="24"/>
                <w:szCs w:val="24"/>
              </w:rPr>
              <w:t xml:space="preserve"> Электролитическая диссоциация и ионный обмен</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color w:val="050608"/>
                <w:sz w:val="24"/>
                <w:szCs w:val="24"/>
              </w:rPr>
            </w:pPr>
            <w:r w:rsidRPr="007335AB">
              <w:rPr>
                <w:rFonts w:ascii="Times New Roman" w:eastAsia="Times New Roman" w:hAnsi="Times New Roman" w:cs="Times New Roman"/>
                <w:b/>
                <w:color w:val="050608"/>
                <w:sz w:val="24"/>
                <w:szCs w:val="24"/>
              </w:rPr>
              <w:t>4</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hanging="2"/>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Теория электролитической диссоциации. Реакции ионного обмена. Составление реакций ионного обмена путем составления их полных и сокращенных ионных уравнений.</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Гидролиз солей. Значение гидролиза в биологических обменных процессах. Применение гидролиза в промышленности.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color w:val="050608"/>
                <w:sz w:val="24"/>
                <w:szCs w:val="24"/>
              </w:rPr>
            </w:pPr>
            <w:r w:rsidRPr="007335AB">
              <w:rPr>
                <w:rFonts w:ascii="Times New Roman" w:eastAsia="Times New Roman" w:hAnsi="Times New Roman" w:cs="Times New Roman"/>
                <w:color w:val="050608"/>
                <w:sz w:val="24"/>
                <w:szCs w:val="24"/>
              </w:rPr>
              <w:lastRenderedPageBreak/>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Лабораторная работа «Реакции гидролиза». </w:t>
            </w:r>
          </w:p>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 xml:space="preserve">Исследование среды растворов солей, образованных сильными и слабыми протолитами, и их реакций с растворами щелочи и карбоната натрия. Составление реакций гидролиза солей.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Контрольная работа 1</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Строение вещества и химические реакции.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Раздел 3.</w:t>
            </w:r>
          </w:p>
        </w:tc>
        <w:tc>
          <w:tcPr>
            <w:tcW w:w="1066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Строение и свойства неорганических веществ</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24</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Arial" w:hAnsi="Times New Roman" w:cs="Times New Roman"/>
                <w:sz w:val="24"/>
                <w:szCs w:val="24"/>
                <w:highlight w:val="white"/>
              </w:rPr>
            </w:pPr>
            <w:r w:rsidRPr="007335AB">
              <w:rPr>
                <w:rFonts w:ascii="Times New Roman" w:eastAsia="Times New Roman" w:hAnsi="Times New Roman" w:cs="Times New Roman"/>
                <w:b/>
                <w:sz w:val="24"/>
                <w:szCs w:val="24"/>
              </w:rPr>
              <w:t xml:space="preserve">Тема 3.1. </w:t>
            </w:r>
            <w:r w:rsidRPr="007335AB">
              <w:rPr>
                <w:rFonts w:ascii="Times New Roman" w:eastAsia="Times New Roman" w:hAnsi="Times New Roman" w:cs="Times New Roman"/>
                <w:sz w:val="24"/>
                <w:szCs w:val="24"/>
              </w:rPr>
              <w:t>Классификация, номенклатура и строение неорганических веществ</w:t>
            </w:r>
          </w:p>
          <w:p w:rsidR="009F5ABF" w:rsidRPr="007335AB" w:rsidRDefault="009F5ABF" w:rsidP="009E5892">
            <w:pPr>
              <w:spacing w:after="0" w:line="276" w:lineRule="auto"/>
              <w:jc w:val="both"/>
              <w:rPr>
                <w:rFonts w:ascii="Times New Roman" w:eastAsia="Times New Roman" w:hAnsi="Times New Roman" w:cs="Times New Roman"/>
                <w:sz w:val="24"/>
                <w:szCs w:val="24"/>
                <w:highlight w:val="white"/>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p w:rsidR="009F5ABF" w:rsidRPr="007335AB" w:rsidRDefault="009F5ABF" w:rsidP="009E5892">
            <w:pPr>
              <w:widowControl w:val="0"/>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Предмет неорганической химии. Взаимосвязь неорганических веществ. Классификация неорганических веществ. Простые и сложные вещества. Основные классы сложных веществ (оксиды, гидроксиды, кислоты, соли).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9F5ABF" w:rsidRPr="007335AB" w:rsidRDefault="00BC716F" w:rsidP="009E5892">
            <w:pPr>
              <w:spacing w:after="0" w:line="276" w:lineRule="auto"/>
              <w:rPr>
                <w:rFonts w:ascii="Times New Roman" w:eastAsia="Times New Roman" w:hAnsi="Times New Roman" w:cs="Times New Roman"/>
                <w:sz w:val="24"/>
                <w:szCs w:val="24"/>
                <w:highlight w:val="red"/>
              </w:rPr>
            </w:pPr>
            <w:r w:rsidRPr="007335AB">
              <w:rPr>
                <w:rFonts w:ascii="Times New Roman" w:eastAsia="Times New Roman" w:hAnsi="Times New Roman" w:cs="Times New Roman"/>
                <w:sz w:val="24"/>
                <w:szCs w:val="24"/>
              </w:rPr>
              <w:t>Межмолекулярные взаимодействия. Кристаллогидраты.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w:t>
            </w:r>
          </w:p>
          <w:p w:rsidR="009F5ABF" w:rsidRPr="007335AB" w:rsidRDefault="00BC716F" w:rsidP="009E5892">
            <w:pPr>
              <w:widowControl w:val="0"/>
              <w:spacing w:after="0" w:line="276" w:lineRule="auto"/>
              <w:jc w:val="both"/>
              <w:rPr>
                <w:rFonts w:ascii="Times New Roman" w:eastAsia="Times New Roman" w:hAnsi="Times New Roman" w:cs="Times New Roman"/>
                <w:b/>
                <w:sz w:val="24"/>
                <w:szCs w:val="24"/>
                <w:highlight w:val="green"/>
              </w:rPr>
            </w:pPr>
            <w:r w:rsidRPr="007335AB">
              <w:rPr>
                <w:rFonts w:ascii="Times New Roman" w:eastAsia="Times New Roman" w:hAnsi="Times New Roman" w:cs="Times New Roman"/>
                <w:sz w:val="24"/>
                <w:szCs w:val="24"/>
              </w:rPr>
              <w:t>Современные представления о строении твердых, жидких и газообразных веществ. Жидкие кристаллы.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Решение задач на расчет массовой доли (массы) химического элемента (соединения) в молекуле (смеси). </w:t>
            </w:r>
          </w:p>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(называть и составлять формулы химических веществ, определять принадлежность к классу). </w:t>
            </w:r>
          </w:p>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highlight w:val="red"/>
              </w:rPr>
            </w:pPr>
            <w:r w:rsidRPr="007335AB">
              <w:rPr>
                <w:rFonts w:ascii="Times New Roman" w:eastAsia="Times New Roman" w:hAnsi="Times New Roman" w:cs="Times New Roman"/>
                <w:sz w:val="24"/>
                <w:szCs w:val="24"/>
              </w:rPr>
              <w:t xml:space="preserve">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идентификаторам, </w:t>
            </w:r>
            <w:r w:rsidRPr="007335AB">
              <w:rPr>
                <w:rFonts w:ascii="Times New Roman" w:eastAsia="Times New Roman" w:hAnsi="Times New Roman" w:cs="Times New Roman"/>
                <w:sz w:val="24"/>
                <w:szCs w:val="24"/>
              </w:rPr>
              <w:lastRenderedPageBreak/>
              <w:t>структурным формулам.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lastRenderedPageBreak/>
              <w:t xml:space="preserve">Тема 3.2. </w:t>
            </w:r>
            <w:r w:rsidRPr="007335AB">
              <w:rPr>
                <w:rFonts w:ascii="Times New Roman" w:eastAsia="Times New Roman" w:hAnsi="Times New Roman" w:cs="Times New Roman"/>
                <w:sz w:val="24"/>
                <w:szCs w:val="24"/>
              </w:rPr>
              <w:t>Физико-химические свойства неорганических веществ</w:t>
            </w:r>
            <w:r w:rsidRPr="007335AB">
              <w:rPr>
                <w:rFonts w:ascii="Times New Roman" w:eastAsia="Times New Roman" w:hAnsi="Times New Roman" w:cs="Times New Roman"/>
                <w:sz w:val="24"/>
                <w:szCs w:val="24"/>
                <w:highlight w:val="white"/>
              </w:rPr>
              <w:t xml:space="preserve"> </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12</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923"/>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highlight w:val="green"/>
              </w:rPr>
            </w:pPr>
            <w:r w:rsidRPr="007335AB">
              <w:rPr>
                <w:rFonts w:ascii="Times New Roman" w:eastAsia="Times New Roman"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Неметаллы. Общие физические и химические свойства неметаллов. Типичные свойства металлов IY– YII групп. Классификация и номенклатура соединений неметаллов. Круговороты биогенных элементов в природе.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893"/>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1095"/>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rsidR="009F5ABF" w:rsidRPr="007335AB" w:rsidRDefault="00BC716F" w:rsidP="009E5892">
            <w:pPr>
              <w:widowControl w:val="0"/>
              <w:pBdr>
                <w:top w:val="nil"/>
                <w:left w:val="nil"/>
                <w:bottom w:val="nil"/>
                <w:right w:val="nil"/>
                <w:between w:val="nil"/>
              </w:pBdr>
              <w:spacing w:after="0" w:line="276" w:lineRule="auto"/>
              <w:jc w:val="both"/>
              <w:rPr>
                <w:rFonts w:ascii="Times New Roman" w:eastAsia="Times New Roman" w:hAnsi="Times New Roman" w:cs="Times New Roman"/>
                <w:color w:val="050608"/>
                <w:sz w:val="24"/>
                <w:szCs w:val="24"/>
                <w:highlight w:val="yellow"/>
              </w:rPr>
            </w:pPr>
            <w:r w:rsidRPr="007335AB">
              <w:rPr>
                <w:rFonts w:ascii="Times New Roman" w:eastAsia="Times New Roman" w:hAnsi="Times New Roman" w:cs="Times New Roman"/>
                <w:sz w:val="24"/>
                <w:szCs w:val="24"/>
              </w:rPr>
              <w:t>Решение практико-ориентированных теоретических заданий на свойства и получение неорганических веществ.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135"/>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 xml:space="preserve">Лабораторная работа «Свойства металлов и неметаллов». </w:t>
            </w:r>
          </w:p>
          <w:p w:rsidR="009F5ABF" w:rsidRPr="007335AB" w:rsidRDefault="00BC716F" w:rsidP="009E5892">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 xml:space="preserve">Исследование физических и химических свойств металлов и неметаллов. </w:t>
            </w:r>
            <w:r w:rsidRPr="007335AB">
              <w:rPr>
                <w:rFonts w:ascii="Times New Roman" w:eastAsia="Times New Roman" w:hAnsi="Times New Roman" w:cs="Times New Roman"/>
                <w:sz w:val="24"/>
                <w:szCs w:val="24"/>
              </w:rPr>
              <w:t>Решение экспериментальных задач по свойствам химическим свойствам металлов и неметаллов</w:t>
            </w:r>
            <w:r w:rsidRPr="007335AB">
              <w:rPr>
                <w:rFonts w:ascii="Times New Roman" w:eastAsia="Times New Roman" w:hAnsi="Times New Roman" w:cs="Times New Roman"/>
                <w:sz w:val="24"/>
                <w:szCs w:val="24"/>
                <w:highlight w:val="white"/>
              </w:rPr>
              <w:t>, по распознаванию и получению соединений металлов и неметаллов.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 xml:space="preserve">Тема 3.3. </w:t>
            </w:r>
            <w:r w:rsidRPr="007335AB">
              <w:rPr>
                <w:rFonts w:ascii="Times New Roman" w:eastAsia="Times New Roman" w:hAnsi="Times New Roman" w:cs="Times New Roman"/>
                <w:sz w:val="24"/>
                <w:szCs w:val="24"/>
              </w:rPr>
              <w:t xml:space="preserve">Производство неорганических веществ. Значение и применение в быту и на </w:t>
            </w:r>
            <w:r w:rsidRPr="007335AB">
              <w:rPr>
                <w:rFonts w:ascii="Times New Roman" w:eastAsia="Times New Roman" w:hAnsi="Times New Roman" w:cs="Times New Roman"/>
                <w:sz w:val="24"/>
                <w:szCs w:val="24"/>
              </w:rPr>
              <w:lastRenderedPageBreak/>
              <w:t>производстве</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lastRenderedPageBreak/>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widowControl w:val="0"/>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w:t>
            </w:r>
          </w:p>
          <w:p w:rsidR="009F5ABF" w:rsidRPr="007335AB" w:rsidRDefault="00BC716F" w:rsidP="009E5892">
            <w:pPr>
              <w:widowControl w:val="0"/>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w:t>
            </w:r>
          </w:p>
          <w:p w:rsidR="009F5ABF" w:rsidRPr="007335AB" w:rsidRDefault="00BC716F" w:rsidP="009E5892">
            <w:pPr>
              <w:widowControl w:val="0"/>
              <w:spacing w:after="0" w:line="276" w:lineRule="auto"/>
              <w:jc w:val="both"/>
              <w:rPr>
                <w:rFonts w:ascii="Times New Roman" w:eastAsia="Times New Roman" w:hAnsi="Times New Roman" w:cs="Times New Roman"/>
                <w:sz w:val="24"/>
                <w:szCs w:val="24"/>
                <w:highlight w:val="green"/>
              </w:rPr>
            </w:pPr>
            <w:r w:rsidRPr="007335AB">
              <w:rPr>
                <w:rFonts w:ascii="Times New Roman" w:eastAsia="Times New Roman" w:hAnsi="Times New Roman" w:cs="Times New Roman"/>
                <w:sz w:val="24"/>
                <w:szCs w:val="24"/>
              </w:rPr>
              <w:t xml:space="preserve">Проблема отходов и побочных продуктов.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Контрольная работа 2</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Свойства неорганических веществ.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Раздел 4.</w:t>
            </w:r>
          </w:p>
        </w:tc>
        <w:tc>
          <w:tcPr>
            <w:tcW w:w="1066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Строение и свойства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28</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 xml:space="preserve">Тема 4.1. </w:t>
            </w:r>
            <w:r w:rsidRPr="007335AB">
              <w:rPr>
                <w:rFonts w:ascii="Times New Roman" w:eastAsia="Times New Roman" w:hAnsi="Times New Roman" w:cs="Times New Roman"/>
                <w:sz w:val="24"/>
                <w:szCs w:val="24"/>
              </w:rPr>
              <w:t>Классификация, строение и номенклатура органических веществ</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color w:val="050608"/>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Предмет органической химии. Взаимосвязь неорганических и органических веществ.</w:t>
            </w:r>
          </w:p>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w:t>
            </w:r>
            <w:r w:rsidR="00BA690E" w:rsidRPr="007335AB">
              <w:rPr>
                <w:rFonts w:ascii="Times New Roman" w:eastAsia="Times New Roman" w:hAnsi="Times New Roman" w:cs="Times New Roman"/>
                <w:sz w:val="24"/>
                <w:szCs w:val="24"/>
              </w:rPr>
              <w:t xml:space="preserve"> </w:t>
            </w:r>
            <w:r w:rsidRPr="007335AB">
              <w:rPr>
                <w:rFonts w:ascii="Times New Roman" w:eastAsia="Times New Roman" w:hAnsi="Times New Roman" w:cs="Times New Roman"/>
                <w:sz w:val="24"/>
                <w:szCs w:val="24"/>
              </w:rPr>
              <w:t>геометрическая (цис-транс-изомерия). Кратность химической связи.</w:t>
            </w:r>
          </w:p>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color w:val="050608"/>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(в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u w:val="single"/>
              </w:rPr>
            </w:pPr>
            <w:r w:rsidRPr="007335AB">
              <w:rPr>
                <w:rFonts w:ascii="Times New Roman" w:eastAsia="Times New Roman" w:hAnsi="Times New Roman" w:cs="Times New Roman"/>
                <w:b/>
                <w:sz w:val="24"/>
                <w:szCs w:val="24"/>
              </w:rPr>
              <w:t xml:space="preserve">Тема 4.2. </w:t>
            </w:r>
            <w:r w:rsidRPr="007335AB">
              <w:rPr>
                <w:rFonts w:ascii="Times New Roman" w:eastAsia="Times New Roman" w:hAnsi="Times New Roman" w:cs="Times New Roman"/>
                <w:sz w:val="24"/>
                <w:szCs w:val="24"/>
              </w:rPr>
              <w:t>Свойства органических соединений</w:t>
            </w:r>
            <w:r w:rsidRPr="007335AB">
              <w:rPr>
                <w:rFonts w:ascii="Times New Roman" w:eastAsia="Times New Roman" w:hAnsi="Times New Roman" w:cs="Times New Roman"/>
                <w:sz w:val="24"/>
                <w:szCs w:val="24"/>
                <w:u w:val="single"/>
              </w:rPr>
              <w:t xml:space="preserve"> </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14</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10</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795"/>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spacing w:after="0" w:line="276" w:lineRule="auto"/>
              <w:jc w:val="both"/>
              <w:rPr>
                <w:rFonts w:ascii="Times New Roman" w:eastAsia="Times New Roman" w:hAnsi="Times New Roman" w:cs="Times New Roman"/>
                <w:sz w:val="24"/>
                <w:szCs w:val="24"/>
                <w:highlight w:val="red"/>
              </w:rPr>
            </w:pPr>
            <w:r w:rsidRPr="007335AB">
              <w:rPr>
                <w:rFonts w:ascii="Times New Roman" w:eastAsia="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spacing w:after="0" w:line="276" w:lineRule="auto"/>
              <w:jc w:val="center"/>
              <w:rPr>
                <w:rFonts w:ascii="Times New Roman" w:eastAsia="Times New Roman" w:hAnsi="Times New Roman" w:cs="Times New Roman"/>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812"/>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сварки и резки металлов;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кислородсодержащие соединения (спирты и простые эфиры, фенолы, альдегиды и кетоны, карбоновые 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азотсодержащие соединения (амины и аминокислоты, белки).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77"/>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Классификация и особенности органических реакций. Реакционные центры. Радикалы. Первоначальные понятия о типах и механизмах органических реакций.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FF0000"/>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highlight w:val="red"/>
              </w:rPr>
            </w:pPr>
            <w:r w:rsidRPr="007335AB">
              <w:rPr>
                <w:rFonts w:ascii="Times New Roman" w:eastAsia="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Лабораторная работа </w:t>
            </w:r>
            <w:r w:rsidRPr="007335AB">
              <w:rPr>
                <w:rFonts w:ascii="Times New Roman" w:eastAsia="Times New Roman" w:hAnsi="Times New Roman" w:cs="Times New Roman"/>
                <w:sz w:val="24"/>
                <w:szCs w:val="24"/>
                <w:highlight w:val="white"/>
              </w:rPr>
              <w:t>«</w:t>
            </w:r>
            <w:r w:rsidRPr="007335AB">
              <w:rPr>
                <w:rFonts w:ascii="Times New Roman" w:eastAsia="Times New Roman" w:hAnsi="Times New Roman" w:cs="Times New Roman"/>
                <w:sz w:val="24"/>
                <w:szCs w:val="24"/>
              </w:rPr>
              <w:t>Получение этилена и изучение его свойств</w:t>
            </w:r>
            <w:r w:rsidRPr="007335AB">
              <w:rPr>
                <w:rFonts w:ascii="Times New Roman" w:eastAsia="Times New Roman" w:hAnsi="Times New Roman" w:cs="Times New Roman"/>
                <w:sz w:val="24"/>
                <w:szCs w:val="24"/>
                <w:highlight w:val="white"/>
              </w:rPr>
              <w:t>»</w:t>
            </w:r>
            <w:r w:rsidRPr="007335AB">
              <w:rPr>
                <w:rFonts w:ascii="Times New Roman" w:eastAsia="Times New Roman" w:hAnsi="Times New Roman" w:cs="Times New Roman"/>
                <w:sz w:val="24"/>
                <w:szCs w:val="24"/>
              </w:rPr>
              <w:t xml:space="preserve">.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 xml:space="preserve">Тема 4.3. </w:t>
            </w:r>
            <w:r w:rsidRPr="007335AB">
              <w:rPr>
                <w:rFonts w:ascii="Times New Roman" w:eastAsia="Times New Roman" w:hAnsi="Times New Roman" w:cs="Times New Roman"/>
                <w:sz w:val="24"/>
                <w:szCs w:val="24"/>
              </w:rPr>
              <w:t xml:space="preserve">Органические вещества в жизнедеятельности человека. Производство и применение </w:t>
            </w:r>
            <w:r w:rsidRPr="007335AB">
              <w:rPr>
                <w:rFonts w:ascii="Times New Roman" w:eastAsia="Times New Roman" w:hAnsi="Times New Roman" w:cs="Times New Roman"/>
                <w:sz w:val="24"/>
                <w:szCs w:val="24"/>
              </w:rPr>
              <w:lastRenderedPageBreak/>
              <w:t>органических веществ в промышленности</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lastRenderedPageBreak/>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color w:val="050608"/>
                <w:sz w:val="24"/>
                <w:szCs w:val="24"/>
              </w:rPr>
              <w:t>8</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color w:val="050608"/>
                <w:sz w:val="24"/>
                <w:szCs w:val="24"/>
              </w:rPr>
            </w:pPr>
            <w:r w:rsidRPr="007335AB">
              <w:rPr>
                <w:rFonts w:ascii="Times New Roman" w:eastAsia="Times New Roman" w:hAnsi="Times New Roman" w:cs="Times New Roman"/>
                <w:b/>
                <w:color w:val="050608"/>
                <w:sz w:val="24"/>
                <w:szCs w:val="24"/>
              </w:rPr>
              <w:t>6</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1242"/>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rsidR="009F5ABF" w:rsidRPr="007335AB" w:rsidRDefault="00BC716F" w:rsidP="009E5892">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Нуклеиновые кислоты: состав и строение. Строение нуклеотидов. Состав нуклеиновых кислот (ДНК, </w:t>
            </w:r>
            <w:r w:rsidRPr="007335AB">
              <w:rPr>
                <w:rFonts w:ascii="Times New Roman" w:eastAsia="Times New Roman" w:hAnsi="Times New Roman" w:cs="Times New Roman"/>
                <w:sz w:val="24"/>
                <w:szCs w:val="24"/>
              </w:rPr>
              <w:lastRenderedPageBreak/>
              <w:t>РНК). Роль нуклеиновых кислот в жизнедеятельности организмов.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color w:val="050608"/>
                <w:sz w:val="24"/>
                <w:szCs w:val="24"/>
              </w:rPr>
            </w:pPr>
            <w:r w:rsidRPr="007335AB">
              <w:rPr>
                <w:rFonts w:ascii="Times New Roman" w:eastAsia="Times New Roman" w:hAnsi="Times New Roman" w:cs="Times New Roman"/>
                <w:color w:val="050608"/>
                <w:sz w:val="24"/>
                <w:szCs w:val="24"/>
              </w:rPr>
              <w:lastRenderedPageBreak/>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widowControl w:val="0"/>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w:t>
            </w:r>
          </w:p>
          <w:p w:rsidR="009F5ABF" w:rsidRPr="007335AB" w:rsidRDefault="00BC716F" w:rsidP="009E5892">
            <w:pPr>
              <w:widowControl w:val="0"/>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color w:val="050608"/>
                <w:sz w:val="24"/>
                <w:szCs w:val="24"/>
              </w:rPr>
            </w:pPr>
            <w:r w:rsidRPr="007335AB">
              <w:rPr>
                <w:rFonts w:ascii="Times New Roman" w:eastAsia="Times New Roman" w:hAnsi="Times New Roman" w:cs="Times New Roman"/>
                <w:color w:val="050608"/>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red"/>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highlight w:val="red"/>
              </w:rPr>
            </w:pPr>
            <w:r w:rsidRPr="007335AB">
              <w:rPr>
                <w:rFonts w:ascii="Times New Roman" w:eastAsia="Times New Roman" w:hAnsi="Times New Roman" w:cs="Times New Roman"/>
                <w:sz w:val="24"/>
                <w:szCs w:val="24"/>
              </w:rPr>
              <w:t>Решение практико-ориентированных заданий по составлению химических реакций, отражающих химическую активность органических соединений в различных средах (природных, биологических, техногенных).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Контрольная работа 3</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sz w:val="24"/>
                <w:szCs w:val="24"/>
              </w:rPr>
              <w:t>Структура и свойства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 xml:space="preserve">Раздел 5. </w:t>
            </w:r>
          </w:p>
        </w:tc>
        <w:tc>
          <w:tcPr>
            <w:tcW w:w="1066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Кинетические и термодинамические закономерности протекания химических реакций</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12</w:t>
            </w:r>
          </w:p>
        </w:tc>
        <w:tc>
          <w:tcPr>
            <w:tcW w:w="1843" w:type="dxa"/>
            <w:vAlign w:val="center"/>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 xml:space="preserve">Тема 5.1. </w:t>
            </w:r>
            <w:r w:rsidRPr="007335AB">
              <w:rPr>
                <w:rFonts w:ascii="Times New Roman" w:eastAsia="Times New Roman" w:hAnsi="Times New Roman" w:cs="Times New Roman"/>
                <w:sz w:val="24"/>
                <w:szCs w:val="24"/>
              </w:rPr>
              <w:t>Кинетические закономерности протекания химических реакций</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Химические реакции. Классификация химических реакций: по фазовому составу (гомогенные и гетерогенные), по использованию катализатора (каталитические и некаталитические). </w:t>
            </w:r>
          </w:p>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 катализатора. Роль катализаторов в природе и промышленном производстве.</w:t>
            </w:r>
          </w:p>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Энергия активации. Активированный комплекс. Катализаторы и катализ. Роль катализаторов в природе и промышленном производстве.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r w:rsidRPr="007335AB">
              <w:rPr>
                <w:rFonts w:ascii="Times New Roman" w:eastAsia="Times New Roman" w:hAnsi="Times New Roman" w:cs="Times New Roman"/>
                <w:b/>
                <w:sz w:val="24"/>
                <w:szCs w:val="24"/>
              </w:rPr>
              <w:t xml:space="preserve"> </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Изучение зависимости скорости химической реакции от концентрации реагирующих веществ и температуры.</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Лабораторная работа на выбор:</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 Лабораторная работа «Определение зависимости скорости реакции от концентрации реагирующих веществ». Исследование зависимости скорости реакции от концентрации. Определение константы скорости реакции графическим методом.</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 Лабораторная работа «Определение зависимости скорости реакции от температуры». Исследование зависимости скорости реакции от температуры. Расчет энергии активации реакции.</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Решение практико-ориентированных заданий на анализ факторов, влияющих на изменение скорости химической реакции.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lastRenderedPageBreak/>
              <w:t>Тема</w:t>
            </w:r>
            <w:r w:rsidRPr="007335AB">
              <w:rPr>
                <w:rFonts w:ascii="Times New Roman" w:eastAsia="Times New Roman" w:hAnsi="Times New Roman" w:cs="Times New Roman"/>
                <w:b/>
                <w:sz w:val="24"/>
                <w:szCs w:val="24"/>
                <w:highlight w:val="white"/>
              </w:rPr>
              <w:t xml:space="preserve"> 5.2. </w:t>
            </w:r>
            <w:r w:rsidRPr="007335AB">
              <w:rPr>
                <w:rFonts w:ascii="Times New Roman" w:eastAsia="Times New Roman" w:hAnsi="Times New Roman" w:cs="Times New Roman"/>
                <w:sz w:val="24"/>
                <w:szCs w:val="24"/>
                <w:highlight w:val="white"/>
              </w:rPr>
              <w:t>Термодинамические закономерности протекания химических реакций. Равновесие химических реакций</w:t>
            </w:r>
          </w:p>
          <w:p w:rsidR="009F5ABF" w:rsidRPr="007335AB" w:rsidRDefault="009F5AB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Классификация химических реакций: по тепловому эффекту (экзотермические, эндотермические), по обратимости (обратимые и необратимые).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Понятие об энтальпии и энтропии. Энергия Гиббса. Закон Гесса и следствия из него. Роль смещения равновесия в технологических процессах.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Принцип Ле Шателье. Влияние различных факторов на изменение равновесия химических реакций. </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Закон действующих масс и константа химического равновесия. Расчеты равновесных концентраций реагирующих веществ и продуктов реакций. Расчеты теплового эффекта реакции. </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color w:val="050608"/>
                <w:sz w:val="24"/>
                <w:szCs w:val="24"/>
                <w:highlight w:val="white"/>
              </w:rPr>
            </w:pPr>
            <w:r w:rsidRPr="007335AB">
              <w:rPr>
                <w:rFonts w:ascii="Times New Roman" w:eastAsia="Times New Roman" w:hAnsi="Times New Roman" w:cs="Times New Roman"/>
                <w:sz w:val="24"/>
                <w:szCs w:val="24"/>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Лабораторная работа «Изучение влияния различных факторов на смещение химического равновесия».</w:t>
            </w:r>
          </w:p>
          <w:p w:rsidR="009F5ABF" w:rsidRPr="007335AB" w:rsidRDefault="00BC716F" w:rsidP="009E5892">
            <w:pPr>
              <w:pBdr>
                <w:top w:val="nil"/>
                <w:left w:val="nil"/>
                <w:bottom w:val="nil"/>
                <w:right w:val="nil"/>
                <w:between w:val="nil"/>
              </w:pBdr>
              <w:tabs>
                <w:tab w:val="right" w:pos="3"/>
              </w:tabs>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 xml:space="preserve">Исследование влияния изменения концентрации веществ, реакции среды и температуры на смещение химического равновесия. Сравнение полученных результатов с теоретически прогнозируемыми на </w:t>
            </w:r>
            <w:r w:rsidRPr="007335AB">
              <w:rPr>
                <w:rFonts w:ascii="Times New Roman" w:eastAsia="Times New Roman" w:hAnsi="Times New Roman" w:cs="Times New Roman"/>
                <w:sz w:val="24"/>
                <w:szCs w:val="24"/>
              </w:rPr>
              <w:lastRenderedPageBreak/>
              <w:t>основе принципа Ле Шателье.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lastRenderedPageBreak/>
              <w:t>Контрольная работа 4</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Скорость химической реакции и химическое равновесие.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Раздел 6.</w:t>
            </w:r>
          </w:p>
        </w:tc>
        <w:tc>
          <w:tcPr>
            <w:tcW w:w="1066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Дисперсные системы</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10</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6.1.</w:t>
            </w:r>
            <w:r w:rsidRPr="007335AB">
              <w:rPr>
                <w:rFonts w:ascii="Times New Roman" w:eastAsia="Times New Roman" w:hAnsi="Times New Roman" w:cs="Times New Roman"/>
                <w:sz w:val="24"/>
                <w:szCs w:val="24"/>
                <w:highlight w:val="white"/>
              </w:rPr>
              <w:t xml:space="preserve"> Дисперсные системы и факторы их устойчивости</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07</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Дисперсные системы. Коллоидные системы. Истинные растворы. </w:t>
            </w:r>
          </w:p>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использование в оценке экологической безопасности.</w:t>
            </w:r>
          </w:p>
          <w:p w:rsidR="009F5ABF" w:rsidRPr="007335AB" w:rsidRDefault="00BC716F" w:rsidP="009E5892">
            <w:pP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Тиндаля).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Решение задач на приготовление растворов. </w:t>
            </w:r>
          </w:p>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Решение практико-ориентированных расчетных заданий на дисперсные системы, используемые в бытовой и производственной деятельности человека, с позиций экологической безопасности последствий и грамотных решений проблем, связанных с химией.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6.2. </w:t>
            </w:r>
            <w:r w:rsidRPr="007335AB">
              <w:rPr>
                <w:rFonts w:ascii="Times New Roman" w:eastAsia="Times New Roman" w:hAnsi="Times New Roman" w:cs="Times New Roman"/>
                <w:sz w:val="24"/>
                <w:szCs w:val="24"/>
                <w:highlight w:val="white"/>
              </w:rPr>
              <w:t>Исследование свойств дисперсных систем для их идентификации</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Borders>
              <w:left w:val="single" w:sz="8" w:space="0" w:color="000000"/>
            </w:tcBorders>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9F5ABF" w:rsidRPr="007335AB" w:rsidRDefault="009F5AB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tcBorders>
              <w:left w:val="single" w:sz="8" w:space="0" w:color="000000"/>
            </w:tcBorders>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Лабораторная работа «Приготовление растворов». </w:t>
            </w:r>
          </w:p>
          <w:p w:rsidR="009F5ABF" w:rsidRPr="007335AB" w:rsidRDefault="00BC716F" w:rsidP="009E5892">
            <w:pPr>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Приготовление растворов заданной (молярной) концентрации (с практико-ориентированными вопросами), определение среды водных растворов.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Лабораторная работа «Исследование дисперсных систем». </w:t>
            </w:r>
          </w:p>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highlight w:val="white"/>
              </w:rPr>
              <w:t>Контрольная работа 5</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Дисперсные системы.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lastRenderedPageBreak/>
              <w:t>Раздел 7.</w:t>
            </w:r>
          </w:p>
        </w:tc>
        <w:tc>
          <w:tcPr>
            <w:tcW w:w="1066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Качественные реакции обнаружения неорганических и органических веществ</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8</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7.1. </w:t>
            </w:r>
            <w:r w:rsidRPr="007335AB">
              <w:rPr>
                <w:rFonts w:ascii="Times New Roman" w:eastAsia="Times New Roman" w:hAnsi="Times New Roman" w:cs="Times New Roman"/>
                <w:sz w:val="24"/>
                <w:szCs w:val="24"/>
                <w:highlight w:val="white"/>
              </w:rPr>
              <w:t>Обнаружение неорганических катионов и анионов</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т.ч. в молекулярной и ионной формах. </w:t>
            </w:r>
          </w:p>
          <w:p w:rsidR="009F5ABF" w:rsidRPr="007335AB" w:rsidRDefault="00BC716F" w:rsidP="009E5892">
            <w:pPr>
              <w:spacing w:after="0" w:line="276" w:lineRule="auto"/>
              <w:jc w:val="both"/>
              <w:rPr>
                <w:rFonts w:ascii="Times New Roman" w:eastAsia="Times New Roman" w:hAnsi="Times New Roman" w:cs="Times New Roman"/>
                <w:strike/>
                <w:sz w:val="24"/>
                <w:szCs w:val="24"/>
                <w:highlight w:val="green"/>
              </w:rPr>
            </w:pPr>
            <w:r w:rsidRPr="007335AB">
              <w:rPr>
                <w:rFonts w:ascii="Times New Roman" w:eastAsia="Times New Roman" w:hAnsi="Times New Roman" w:cs="Times New Roman"/>
                <w:sz w:val="24"/>
                <w:szCs w:val="24"/>
              </w:rPr>
              <w:t xml:space="preserve">Реакции обнаружения неорганических веществ в реальных объектах окружающей среды.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Обнаружение неорганических веществ (катионов I–VI групп или анионов) с использованием качественных аналитических реакций.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Лабораторная работа на выбор:</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1. Лабораторная работа «Аналитические реакции катионов I–VI групп».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Проведение качественных реакций, используемых для обнаружения катионов I группы (калия, натрия, магния, аммония), II группы на примере бария, III группы – свинца, IV группы – алюминия, </w:t>
            </w:r>
            <w:r w:rsidRPr="007335AB">
              <w:rPr>
                <w:rFonts w:ascii="Times New Roman" w:eastAsia="Times New Roman" w:hAnsi="Times New Roman" w:cs="Times New Roman"/>
                <w:sz w:val="24"/>
                <w:szCs w:val="24"/>
              </w:rPr>
              <w:br/>
              <w:t>V группы – железа (II и III), VI группы – никеля. Описание наблюдаемых явлений и составление химических реакций.</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 Лабораторная работа «Аналитические реакции анионов».</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Проведение качественных реакций, используемых для обнаружения анионов: карбоната, фосфата, сульфата, сульфида, нитрата, хлорида и др. Описание наблюдаемых явлений и составление химических реакций.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5E2A48">
        <w:trPr>
          <w:trHeight w:val="320"/>
        </w:trPr>
        <w:tc>
          <w:tcPr>
            <w:tcW w:w="1978"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7.2. </w:t>
            </w:r>
            <w:r w:rsidRPr="007335AB">
              <w:rPr>
                <w:rFonts w:ascii="Times New Roman" w:eastAsia="Times New Roman" w:hAnsi="Times New Roman" w:cs="Times New Roman"/>
                <w:sz w:val="24"/>
                <w:szCs w:val="24"/>
                <w:highlight w:val="white"/>
              </w:rPr>
              <w:t>Обнаружение органических веществ отдельных классов с использованием качественных реакций</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4</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02</w:t>
            </w:r>
          </w:p>
        </w:tc>
      </w:tr>
      <w:tr w:rsidR="009F5ABF" w:rsidRPr="007335AB" w:rsidTr="00957A84">
        <w:trPr>
          <w:trHeight w:val="3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highlight w:val="green"/>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Денатурация белков при нагревании, цветные реакции белков.</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b/>
                <w:sz w:val="24"/>
                <w:szCs w:val="24"/>
                <w:highlight w:val="green"/>
              </w:rPr>
            </w:pPr>
            <w:r w:rsidRPr="007335AB">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Обнаружение органических соединений отдельных классов. </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Лабораторная работа на выбор: </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 Лабораторная работа «Качественные реакции на отдельные классы органических веществ».</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Проведение качественных реакций, используемых для обнаружения органических веществ различных классов: фенолов, альдегидов, крахмала, уксусной кислоты, аминокислот, белков и др. Описание наблюдаемых явлений и составление химических реакций и/или схем.</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 Лабораторная работа «Качественный анализ органических соединений по функциональным группам».</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Проведение качественных реакций, используемых для распознавания органических веществ отдельных классов по функциональным группам: на примере аминокислот и карбоновых кислот, спиртов и фенолов, альдегидов и кетонов. Описание наблюдаемых явлений и составление химических реакций и/или схем.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2638" w:type="dxa"/>
            <w:gridSpan w:val="2"/>
          </w:tcPr>
          <w:p w:rsidR="009F5ABF" w:rsidRPr="007335AB" w:rsidRDefault="00957A84"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lastRenderedPageBreak/>
              <w:t>Профессионально-ориентированное содержание (содержание прикладного модуля)</w:t>
            </w:r>
          </w:p>
        </w:tc>
        <w:tc>
          <w:tcPr>
            <w:tcW w:w="992" w:type="dxa"/>
          </w:tcPr>
          <w:p w:rsidR="009F5ABF" w:rsidRPr="007335AB" w:rsidRDefault="000B4FB3"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42</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00"/>
        </w:trPr>
        <w:tc>
          <w:tcPr>
            <w:tcW w:w="1978"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Раздел 8.</w:t>
            </w:r>
          </w:p>
        </w:tc>
        <w:tc>
          <w:tcPr>
            <w:tcW w:w="1066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Химия в быту и производственной деятельности человека</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02</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04</w:t>
            </w:r>
          </w:p>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07</w:t>
            </w:r>
          </w:p>
          <w:p w:rsidR="00C7252C" w:rsidRPr="007335AB" w:rsidRDefault="00C7252C" w:rsidP="006C21A4">
            <w:pPr>
              <w:widowControl w:val="0"/>
              <w:pBdr>
                <w:top w:val="nil"/>
                <w:left w:val="nil"/>
                <w:bottom w:val="nil"/>
                <w:right w:val="nil"/>
                <w:between w:val="nil"/>
              </w:pBdr>
              <w:spacing w:after="0" w:line="276" w:lineRule="auto"/>
              <w:jc w:val="center"/>
              <w:rPr>
                <w:rFonts w:ascii="Times New Roman" w:eastAsia="Times New Roman" w:hAnsi="Times New Roman" w:cs="Times New Roman"/>
                <w:b/>
                <w:bCs/>
                <w:i/>
                <w:iCs/>
                <w:sz w:val="24"/>
                <w:szCs w:val="24"/>
              </w:rPr>
            </w:pPr>
            <w:r w:rsidRPr="007335AB">
              <w:rPr>
                <w:rFonts w:ascii="Times New Roman" w:eastAsia="Times New Roman" w:hAnsi="Times New Roman" w:cs="Times New Roman"/>
                <w:b/>
                <w:bCs/>
                <w:i/>
                <w:iCs/>
                <w:sz w:val="24"/>
                <w:szCs w:val="24"/>
              </w:rPr>
              <w:t>П</w:t>
            </w:r>
            <w:r w:rsidR="006C21A4">
              <w:rPr>
                <w:rFonts w:ascii="Times New Roman" w:eastAsia="Times New Roman" w:hAnsi="Times New Roman" w:cs="Times New Roman"/>
                <w:b/>
                <w:bCs/>
                <w:i/>
                <w:iCs/>
                <w:sz w:val="24"/>
                <w:szCs w:val="24"/>
              </w:rPr>
              <w:t>К 1.1, 2.1, 3.1, 4.1, 5.1</w:t>
            </w: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F644C4" w:rsidRPr="007335AB" w:rsidRDefault="00F644C4" w:rsidP="009E5892">
            <w:pPr>
              <w:spacing w:after="0" w:line="276" w:lineRule="auto"/>
              <w:rPr>
                <w:rFonts w:ascii="Times New Roman" w:eastAsia="Times New Roman" w:hAnsi="Times New Roman" w:cs="Times New Roman"/>
                <w:b/>
                <w:bCs/>
                <w:sz w:val="24"/>
                <w:szCs w:val="24"/>
                <w:highlight w:val="white"/>
              </w:rPr>
            </w:pPr>
            <w:r w:rsidRPr="007335AB">
              <w:rPr>
                <w:rFonts w:ascii="Times New Roman" w:eastAsia="Times New Roman" w:hAnsi="Times New Roman" w:cs="Times New Roman"/>
                <w:b/>
                <w:bCs/>
                <w:sz w:val="24"/>
                <w:szCs w:val="24"/>
                <w:highlight w:val="white"/>
              </w:rPr>
              <w:t>Тема 8.1.</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Химия в быту и производственной деятельности человека</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6</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BA690E">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highlight w:val="green"/>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BA690E">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учебно-научная литература, средства массовой информации, сеть Интернет и другие).</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Кейсы (с учетом будущей профессиональной деятельности) на анализ</w:t>
            </w:r>
            <w:r w:rsidRPr="007335AB">
              <w:rPr>
                <w:rFonts w:ascii="Times New Roman" w:eastAsia="Times New Roman" w:hAnsi="Times New Roman" w:cs="Times New Roman"/>
                <w:sz w:val="24"/>
                <w:szCs w:val="24"/>
                <w:highlight w:val="white"/>
              </w:rPr>
              <w:t xml:space="preserve"> информации о производственной деятельности человека, связанной с переработкой и получением веществ, а также с экологической безопасностью. </w:t>
            </w:r>
          </w:p>
          <w:p w:rsidR="00BA690E" w:rsidRPr="007335AB" w:rsidRDefault="00BA690E" w:rsidP="009E5892">
            <w:pPr>
              <w:pBdr>
                <w:top w:val="nil"/>
                <w:left w:val="nil"/>
                <w:bottom w:val="nil"/>
                <w:right w:val="nil"/>
                <w:between w:val="nil"/>
              </w:pBd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 xml:space="preserve">Защита кейса: </w:t>
            </w:r>
            <w:r w:rsidRPr="007335AB">
              <w:rPr>
                <w:rFonts w:ascii="Times New Roman" w:eastAsia="Times New Roman" w:hAnsi="Times New Roman" w:cs="Times New Roman"/>
                <w:sz w:val="24"/>
                <w:szCs w:val="24"/>
              </w:rPr>
              <w:t>Представление результатов решения кейсов (выступление с презентацией)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4</w:t>
            </w:r>
          </w:p>
          <w:p w:rsidR="00BA690E" w:rsidRPr="007335AB" w:rsidRDefault="00BA690E"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p w:rsidR="00BA690E" w:rsidRPr="007335AB" w:rsidRDefault="00BA690E"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p w:rsidR="00BA690E" w:rsidRPr="007335AB" w:rsidRDefault="00BA690E"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p w:rsidR="00BA690E" w:rsidRPr="007335AB" w:rsidRDefault="00BA690E"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p w:rsidR="00F644C4" w:rsidRPr="007335AB" w:rsidRDefault="00F644C4"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p w:rsidR="00BA690E" w:rsidRPr="007335AB" w:rsidRDefault="00BA690E" w:rsidP="009E5892">
            <w:pPr>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2638"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6C21A4">
            <w:pPr>
              <w:pBdr>
                <w:top w:val="nil"/>
                <w:left w:val="nil"/>
                <w:bottom w:val="nil"/>
                <w:right w:val="nil"/>
                <w:between w:val="nil"/>
              </w:pBdr>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 xml:space="preserve">Раздел 9.1. Исследование и химический анализ объектов биосферы </w:t>
            </w:r>
          </w:p>
        </w:tc>
        <w:tc>
          <w:tcPr>
            <w:tcW w:w="99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36</w:t>
            </w:r>
          </w:p>
        </w:tc>
        <w:tc>
          <w:tcPr>
            <w:tcW w:w="1843" w:type="dxa"/>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9.1.1. </w:t>
            </w:r>
            <w:r w:rsidRPr="007335AB">
              <w:rPr>
                <w:rFonts w:ascii="Times New Roman" w:eastAsia="Times New Roman" w:hAnsi="Times New Roman" w:cs="Times New Roman"/>
                <w:sz w:val="24"/>
                <w:szCs w:val="24"/>
                <w:highlight w:val="white"/>
              </w:rPr>
              <w:t xml:space="preserve">Основы лабораторной практики в профессиональных лабораториях </w:t>
            </w: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8</w:t>
            </w:r>
          </w:p>
        </w:tc>
        <w:tc>
          <w:tcPr>
            <w:tcW w:w="1843" w:type="dxa"/>
            <w:vMerge w:val="restart"/>
          </w:tcPr>
          <w:p w:rsidR="009F5ABF" w:rsidRPr="007335AB" w:rsidRDefault="00BC716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ОК 01</w:t>
            </w:r>
          </w:p>
          <w:p w:rsidR="00C7252C" w:rsidRPr="007335AB" w:rsidRDefault="006C21A4"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b/>
                <w:bCs/>
                <w:i/>
                <w:iCs/>
                <w:sz w:val="24"/>
                <w:szCs w:val="24"/>
              </w:rPr>
            </w:pPr>
            <w:r w:rsidRPr="007335AB">
              <w:rPr>
                <w:rFonts w:ascii="Times New Roman" w:eastAsia="Times New Roman" w:hAnsi="Times New Roman" w:cs="Times New Roman"/>
                <w:b/>
                <w:bCs/>
                <w:i/>
                <w:iCs/>
                <w:sz w:val="24"/>
                <w:szCs w:val="24"/>
              </w:rPr>
              <w:t>П</w:t>
            </w:r>
            <w:r>
              <w:rPr>
                <w:rFonts w:ascii="Times New Roman" w:eastAsia="Times New Roman" w:hAnsi="Times New Roman" w:cs="Times New Roman"/>
                <w:b/>
                <w:bCs/>
                <w:i/>
                <w:iCs/>
                <w:sz w:val="24"/>
                <w:szCs w:val="24"/>
              </w:rPr>
              <w:t>К 1.1, 2.1, 3.1, 4.1, 5.1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Лабораторная работа «Основы лабораторной практики».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Лабораторная посуда и химические реактивы. Основные лабораторные операции. Лабораторное оборудование. Техника безопасности и правила работы (поведения) в лаборатории.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Обработка данных, анализ и оценка их достоверности (вычисление среднего значения </w:t>
            </w:r>
            <w:r w:rsidRPr="007335AB">
              <w:rPr>
                <w:rFonts w:ascii="Times New Roman" w:eastAsia="Times New Roman" w:hAnsi="Times New Roman" w:cs="Times New Roman"/>
                <w:sz w:val="24"/>
                <w:szCs w:val="24"/>
              </w:rPr>
              <w:lastRenderedPageBreak/>
              <w:t>экспериментальных данных, погрешности).</w:t>
            </w:r>
          </w:p>
          <w:p w:rsidR="009F5ABF" w:rsidRPr="007335AB" w:rsidRDefault="00BC716F" w:rsidP="009E58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6</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lastRenderedPageBreak/>
              <w:t>Тема</w:t>
            </w:r>
            <w:r w:rsidRPr="007335AB">
              <w:rPr>
                <w:rFonts w:ascii="Times New Roman" w:eastAsia="Times New Roman" w:hAnsi="Times New Roman" w:cs="Times New Roman"/>
                <w:b/>
                <w:sz w:val="24"/>
                <w:szCs w:val="24"/>
                <w:highlight w:val="white"/>
              </w:rPr>
              <w:t xml:space="preserve"> 9.1.2. </w:t>
            </w:r>
            <w:r w:rsidRPr="007335AB">
              <w:rPr>
                <w:rFonts w:ascii="Times New Roman" w:eastAsia="Times New Roman" w:hAnsi="Times New Roman" w:cs="Times New Roman"/>
                <w:sz w:val="24"/>
                <w:szCs w:val="24"/>
                <w:highlight w:val="white"/>
              </w:rPr>
              <w:t>Химический анализ проб воды</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02</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07</w:t>
            </w:r>
          </w:p>
          <w:p w:rsidR="00C7252C" w:rsidRPr="007335AB" w:rsidRDefault="006C21A4"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b/>
                <w:bCs/>
                <w:i/>
                <w:iCs/>
                <w:sz w:val="24"/>
                <w:szCs w:val="24"/>
              </w:rPr>
              <w:t>П</w:t>
            </w:r>
            <w:r>
              <w:rPr>
                <w:rFonts w:ascii="Times New Roman" w:eastAsia="Times New Roman" w:hAnsi="Times New Roman" w:cs="Times New Roman"/>
                <w:b/>
                <w:bCs/>
                <w:i/>
                <w:iCs/>
                <w:sz w:val="24"/>
                <w:szCs w:val="24"/>
              </w:rPr>
              <w:t>К 1.1, 2.1, 3.1, 4.1, 5.1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определения. Сущность метода титрования.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Виды жесткости воды (временная и постоянная). Жесткость воды как причина выпадения осадков или образования солеотложений, имеющих место в быту и на производстве.</w:t>
            </w:r>
          </w:p>
          <w:p w:rsidR="009F5ABF" w:rsidRPr="007335AB" w:rsidRDefault="00BC716F" w:rsidP="009E5892">
            <w:pPr>
              <w:spacing w:after="0" w:line="276" w:lineRule="auto"/>
              <w:rPr>
                <w:rFonts w:ascii="Times New Roman" w:eastAsia="Times New Roman" w:hAnsi="Times New Roman" w:cs="Times New Roman"/>
                <w:sz w:val="24"/>
                <w:szCs w:val="24"/>
                <w:highlight w:val="yellow"/>
              </w:rPr>
            </w:pPr>
            <w:r w:rsidRPr="007335AB">
              <w:rPr>
                <w:rFonts w:ascii="Times New Roman" w:eastAsia="Times New Roman" w:hAnsi="Times New Roman" w:cs="Times New Roman"/>
                <w:sz w:val="24"/>
                <w:szCs w:val="24"/>
              </w:rPr>
              <w:t xml:space="preserve">Состав солей, вызывающих жесткость воды. Химические процессы, устраняющие жесткость воды. Уравнения химических реакций, иллюстрирующих процессы, происходящие при устранении жесткости. Устранение временной жесткости бытовыми и химическими способами. Способы устранения постоянной жесткости. </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Arial" w:hAnsi="Times New Roman" w:cs="Times New Roman"/>
                <w:color w:val="050608"/>
                <w:sz w:val="24"/>
                <w:szCs w:val="24"/>
              </w:rPr>
            </w:pPr>
            <w:r w:rsidRPr="007335AB">
              <w:rPr>
                <w:rFonts w:ascii="Times New Roman" w:eastAsia="Times New Roman" w:hAnsi="Times New Roman"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Исследование химического состава проб воды.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Лабораторная работа на выбор:</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 Лабораторная работа «Очистка воды от загрязнений».</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Использование методов фильтрования и адсорбции для отделения загрязнений в исследуемой пробе воды. Выбор метода очистки в зависимости от вида загрязнения. Сравнение эффективности различных методов очистки воды в разных условиях (в лаборатории, в домашних и полевых условиях).</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2. Лабораторная работа «Определение рН воды и ее кислотности».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Определение рН среды с помощью универсального индикатора. Использование титрования для </w:t>
            </w:r>
            <w:r w:rsidRPr="007335AB">
              <w:rPr>
                <w:rFonts w:ascii="Times New Roman" w:eastAsia="Times New Roman" w:hAnsi="Times New Roman" w:cs="Times New Roman"/>
                <w:sz w:val="24"/>
                <w:szCs w:val="24"/>
              </w:rPr>
              <w:lastRenderedPageBreak/>
              <w:t>определения кислотности. Определение общей кислотности воды, расчет свободной кислотности. Определение общей и свободной щелочности. Составление уравнений реакций, протекающих при определении кислотности/ щелочности проб воды. Установление способов использования исследованных проб воды в жизнедеятельности человека, на основе полученных данных о составе</w:t>
            </w:r>
            <w:r w:rsidRPr="007335AB">
              <w:rPr>
                <w:rFonts w:ascii="Times New Roman" w:eastAsia="Arial" w:hAnsi="Times New Roman" w:cs="Times New Roman"/>
                <w:sz w:val="24"/>
                <w:szCs w:val="24"/>
                <w:highlight w:val="white"/>
              </w:rPr>
              <w:t xml:space="preserve">.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3. Лабораторная работа «Определение жесткости воды и способы ее устранения».</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Способы устранения всех видов жесткости в зависимости от состава солей жесткости. Решение экспериментальной задачи на выявление временной и постоянной жесткости воды.  Оценка вероятности устранения всех видов жесткости в домашних условиях.</w:t>
            </w:r>
            <w:r w:rsidRPr="007335AB">
              <w:rPr>
                <w:rFonts w:ascii="Times New Roman" w:eastAsia="Arial" w:hAnsi="Times New Roman" w:cs="Times New Roman"/>
                <w:sz w:val="24"/>
                <w:szCs w:val="24"/>
                <w:highlight w:val="white"/>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lastRenderedPageBreak/>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lastRenderedPageBreak/>
              <w:t>Тема</w:t>
            </w:r>
            <w:r w:rsidRPr="007335AB">
              <w:rPr>
                <w:rFonts w:ascii="Times New Roman" w:eastAsia="Times New Roman" w:hAnsi="Times New Roman" w:cs="Times New Roman"/>
                <w:b/>
                <w:sz w:val="24"/>
                <w:szCs w:val="24"/>
                <w:highlight w:val="white"/>
              </w:rPr>
              <w:t xml:space="preserve"> 9.1.3.</w:t>
            </w:r>
            <w:r w:rsidRPr="007335AB">
              <w:rPr>
                <w:rFonts w:ascii="Times New Roman" w:eastAsia="Times New Roman" w:hAnsi="Times New Roman" w:cs="Times New Roman"/>
                <w:sz w:val="24"/>
                <w:szCs w:val="24"/>
                <w:highlight w:val="white"/>
              </w:rPr>
              <w:t xml:space="preserve"> Химический контроль качества продуктов питания</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02</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07</w:t>
            </w:r>
          </w:p>
          <w:p w:rsidR="00C7252C" w:rsidRPr="007335AB" w:rsidRDefault="006C21A4"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b/>
                <w:bCs/>
                <w:i/>
                <w:iCs/>
                <w:sz w:val="24"/>
                <w:szCs w:val="24"/>
              </w:rPr>
              <w:t>П</w:t>
            </w:r>
            <w:r>
              <w:rPr>
                <w:rFonts w:ascii="Times New Roman" w:eastAsia="Times New Roman" w:hAnsi="Times New Roman" w:cs="Times New Roman"/>
                <w:b/>
                <w:bCs/>
                <w:i/>
                <w:iCs/>
                <w:sz w:val="24"/>
                <w:szCs w:val="24"/>
              </w:rPr>
              <w:t>К 1.1, 2.1, 3.1, 4.1, 5.1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 xml:space="preserve"> 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Качественный 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веществ в продуктах питания, определение веществ, не заявленных в составе продуктов питания.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Органические и неорганические вещества, входящие в состав продуктов питания. 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w:t>
            </w:r>
          </w:p>
          <w:p w:rsidR="009F5ABF" w:rsidRPr="007335AB" w:rsidRDefault="00BC716F" w:rsidP="009E5892">
            <w:pPr>
              <w:pBdr>
                <w:top w:val="nil"/>
                <w:left w:val="nil"/>
                <w:bottom w:val="nil"/>
                <w:right w:val="nil"/>
                <w:between w:val="nil"/>
              </w:pBd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Решение практико-ориентированных задач по кулинарной тематике различных типов.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 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Исследование химического состава продуктов питания.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Лабораторная работа на выбор:</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1. Лабораторная работа «Обнаружение нитратов в продуктах питания».</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Исследование материалов полуколичественным методом определения нитратов с использованием дифениламина (корнеплоды овощей, листья и кочерыжка капусты, плоды фруктов). Анализ уровня загрязнения нитратами по интенсивности окрашивания продуктов реакции.</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2. Лабораторная работа «Исследование продуктов питания на наличие углеводов». </w:t>
            </w:r>
          </w:p>
          <w:p w:rsidR="009F5ABF" w:rsidRPr="007335AB" w:rsidRDefault="00BC716F" w:rsidP="009E5892">
            <w:pPr>
              <w:spacing w:after="0" w:line="276" w:lineRule="auto"/>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sz w:val="24"/>
                <w:szCs w:val="24"/>
              </w:rPr>
              <w:t>Исследование молочных продуктов на наличие крахмала. Исследование продуктов на наличие глюкозы.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9.1.4. </w:t>
            </w:r>
            <w:r w:rsidRPr="007335AB">
              <w:rPr>
                <w:rFonts w:ascii="Times New Roman" w:eastAsia="Times New Roman" w:hAnsi="Times New Roman" w:cs="Times New Roman"/>
                <w:sz w:val="24"/>
                <w:szCs w:val="24"/>
                <w:highlight w:val="white"/>
              </w:rPr>
              <w:lastRenderedPageBreak/>
              <w:t>Химический анализ проб почвы</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lastRenderedPageBreak/>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6</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lastRenderedPageBreak/>
              <w:t>ОК 02</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07</w:t>
            </w:r>
          </w:p>
          <w:p w:rsidR="00C7252C" w:rsidRPr="007335AB" w:rsidRDefault="006C21A4"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b/>
                <w:bCs/>
                <w:i/>
                <w:iCs/>
                <w:sz w:val="24"/>
                <w:szCs w:val="24"/>
              </w:rPr>
              <w:t>П</w:t>
            </w:r>
            <w:r>
              <w:rPr>
                <w:rFonts w:ascii="Times New Roman" w:eastAsia="Times New Roman" w:hAnsi="Times New Roman" w:cs="Times New Roman"/>
                <w:b/>
                <w:bCs/>
                <w:i/>
                <w:iCs/>
                <w:sz w:val="24"/>
                <w:szCs w:val="24"/>
              </w:rPr>
              <w:t>К 1.1, 2.1, 3.1, 4.1, 5.1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Классификация почв по виду и назначению, исходя из химического состава. Идентификация пробы почвы по ее химическому составу, описание возможностей ее применения.</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Области использования органических удобрений в зависимости от качественного состава. Описание органических удобрений и их применение в зависимости от состава почвы и ее разновидности.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Области назначения (применения) почвы, исходя из качественного и количественного состава. Анализ нормативной документации. </w:t>
            </w:r>
          </w:p>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Роль неорганических веществ в качестве минеральных удобрений, улучшителей почвы.</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F5AB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 xml:space="preserve">Исследование химического состава проб почвы. </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 xml:space="preserve">Лабораторная работа на выбор: </w:t>
            </w:r>
          </w:p>
          <w:p w:rsidR="009F5ABF" w:rsidRPr="007335AB" w:rsidRDefault="00BC716F" w:rsidP="009E5892">
            <w:pPr>
              <w:numPr>
                <w:ilvl w:val="0"/>
                <w:numId w:val="2"/>
              </w:numPr>
              <w:spacing w:after="0" w:line="276" w:lineRule="auto"/>
              <w:ind w:left="283"/>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Лабораторная работа «</w:t>
            </w:r>
            <w:r w:rsidRPr="007335AB">
              <w:rPr>
                <w:rFonts w:ascii="Times New Roman" w:eastAsia="Times New Roman" w:hAnsi="Times New Roman" w:cs="Times New Roman"/>
                <w:sz w:val="24"/>
                <w:szCs w:val="24"/>
                <w:highlight w:val="white"/>
              </w:rPr>
              <w:t>Обнаружение неорганических примесей в пробах</w:t>
            </w:r>
            <w:r w:rsidRPr="007335AB">
              <w:rPr>
                <w:rFonts w:ascii="Times New Roman" w:eastAsia="Times New Roman" w:hAnsi="Times New Roman" w:cs="Times New Roman"/>
                <w:sz w:val="24"/>
                <w:szCs w:val="24"/>
              </w:rPr>
              <w:t>»</w:t>
            </w:r>
            <w:r w:rsidRPr="007335AB">
              <w:rPr>
                <w:rFonts w:ascii="Times New Roman" w:eastAsia="Times New Roman" w:hAnsi="Times New Roman" w:cs="Times New Roman"/>
                <w:sz w:val="24"/>
                <w:szCs w:val="24"/>
                <w:highlight w:val="white"/>
              </w:rPr>
              <w:t>.</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Приготовление пробы почвы для исследования кислотности/щелочности, неорганических загрязнений. Обнаружение хлорид- и сульфат-ионов в пробе почвы. Составление уравнений реакций обнаружения.  Сравнение полученных показателей с нормативными (справочными) значениями.</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 xml:space="preserve">2. </w:t>
            </w:r>
            <w:r w:rsidRPr="007335AB">
              <w:rPr>
                <w:rFonts w:ascii="Times New Roman" w:eastAsia="Times New Roman" w:hAnsi="Times New Roman" w:cs="Times New Roman"/>
                <w:sz w:val="24"/>
                <w:szCs w:val="24"/>
              </w:rPr>
              <w:t>Лабораторная работа «</w:t>
            </w:r>
            <w:r w:rsidRPr="007335AB">
              <w:rPr>
                <w:rFonts w:ascii="Times New Roman" w:eastAsia="Times New Roman" w:hAnsi="Times New Roman" w:cs="Times New Roman"/>
                <w:sz w:val="24"/>
                <w:szCs w:val="24"/>
                <w:highlight w:val="white"/>
              </w:rPr>
              <w:t>Определение рН водной вытяжки почвы, ее кислотности и щелочности</w:t>
            </w:r>
            <w:r w:rsidRPr="007335AB">
              <w:rPr>
                <w:rFonts w:ascii="Times New Roman" w:eastAsia="Times New Roman" w:hAnsi="Times New Roman" w:cs="Times New Roman"/>
                <w:sz w:val="24"/>
                <w:szCs w:val="24"/>
              </w:rPr>
              <w:t>»</w:t>
            </w:r>
            <w:r w:rsidRPr="007335AB">
              <w:rPr>
                <w:rFonts w:ascii="Times New Roman" w:eastAsia="Times New Roman" w:hAnsi="Times New Roman" w:cs="Times New Roman"/>
                <w:sz w:val="24"/>
                <w:szCs w:val="24"/>
                <w:highlight w:val="white"/>
              </w:rPr>
              <w:t>.</w:t>
            </w:r>
          </w:p>
          <w:p w:rsidR="009F5ABF" w:rsidRPr="007335AB" w:rsidRDefault="00BC716F" w:rsidP="009E5892">
            <w:pPr>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rPr>
              <w:t xml:space="preserve">Исследование водных вытяжек образцов готовых почвенных смесей (для разных типов растений). Определение рН почвы с использованием индикаторов. Оценка типов почв в представленных образцах (сильнокислая, кислая, слабокислая, нейтральная, щелочная).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BC716F" w:rsidP="009E589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Тема</w:t>
            </w:r>
            <w:r w:rsidRPr="007335AB">
              <w:rPr>
                <w:rFonts w:ascii="Times New Roman" w:eastAsia="Times New Roman" w:hAnsi="Times New Roman" w:cs="Times New Roman"/>
                <w:b/>
                <w:sz w:val="24"/>
                <w:szCs w:val="24"/>
                <w:highlight w:val="white"/>
              </w:rPr>
              <w:t xml:space="preserve"> 9.1.5. </w:t>
            </w:r>
            <w:r w:rsidRPr="007335AB">
              <w:rPr>
                <w:rFonts w:ascii="Times New Roman" w:eastAsia="Times New Roman" w:hAnsi="Times New Roman" w:cs="Times New Roman"/>
                <w:sz w:val="24"/>
                <w:szCs w:val="24"/>
                <w:highlight w:val="white"/>
              </w:rPr>
              <w:t>Исследование объектов биосферы</w:t>
            </w: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10</w:t>
            </w:r>
          </w:p>
        </w:tc>
        <w:tc>
          <w:tcPr>
            <w:tcW w:w="1843" w:type="dxa"/>
            <w:vMerge w:val="restart"/>
          </w:tcPr>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01</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02</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ОК 04</w:t>
            </w:r>
          </w:p>
          <w:p w:rsidR="009F5ABF" w:rsidRPr="007335AB" w:rsidRDefault="00BC716F"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ОК 07</w:t>
            </w:r>
          </w:p>
          <w:p w:rsidR="00C7252C" w:rsidRPr="007335AB" w:rsidRDefault="006C21A4" w:rsidP="009E5892">
            <w:pPr>
              <w:widowControl w:val="0"/>
              <w:spacing w:after="0" w:line="276" w:lineRule="auto"/>
              <w:jc w:val="center"/>
              <w:rPr>
                <w:rFonts w:ascii="Times New Roman" w:eastAsia="Times New Roman" w:hAnsi="Times New Roman" w:cs="Times New Roman"/>
                <w:sz w:val="24"/>
                <w:szCs w:val="24"/>
              </w:rPr>
            </w:pPr>
            <w:r w:rsidRPr="007335AB">
              <w:rPr>
                <w:rFonts w:ascii="Times New Roman" w:eastAsia="Times New Roman" w:hAnsi="Times New Roman" w:cs="Times New Roman"/>
                <w:b/>
                <w:bCs/>
                <w:i/>
                <w:iCs/>
                <w:sz w:val="24"/>
                <w:szCs w:val="24"/>
              </w:rPr>
              <w:t>П</w:t>
            </w:r>
            <w:r>
              <w:rPr>
                <w:rFonts w:ascii="Times New Roman" w:eastAsia="Times New Roman" w:hAnsi="Times New Roman" w:cs="Times New Roman"/>
                <w:b/>
                <w:bCs/>
                <w:i/>
                <w:iCs/>
                <w:sz w:val="24"/>
                <w:szCs w:val="24"/>
              </w:rPr>
              <w:t>К 1.1, 2.1, 3.1, 4.1, 5.1</w:t>
            </w: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Теоретическое обучение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Учебно-исследовательский проект в области исследования объектов биосферы. Обзор тем учебно-исследовательских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highlight w:val="white"/>
              </w:rPr>
            </w:pPr>
            <w:r w:rsidRPr="007335AB">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9B2E4C"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highlight w:val="white"/>
              </w:rPr>
              <w:t>Обоснование актуальности выбранной темы.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rsidR="009B2E4C" w:rsidRPr="007335AB" w:rsidRDefault="009B2E4C" w:rsidP="009E5892">
            <w:pPr>
              <w:spacing w:after="0" w:line="276" w:lineRule="auto"/>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 xml:space="preserve">Защита проекта: </w:t>
            </w:r>
            <w:r w:rsidRPr="007335AB">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p w:rsidR="009B2E4C" w:rsidRPr="007335AB" w:rsidRDefault="009B2E4C" w:rsidP="009E5892">
            <w:pPr>
              <w:spacing w:after="0" w:line="276" w:lineRule="auto"/>
              <w:jc w:val="center"/>
              <w:rPr>
                <w:rFonts w:ascii="Times New Roman" w:eastAsia="Times New Roman" w:hAnsi="Times New Roman" w:cs="Times New Roman"/>
                <w:sz w:val="24"/>
                <w:szCs w:val="24"/>
                <w:highlight w:val="white"/>
              </w:rPr>
            </w:pPr>
          </w:p>
          <w:p w:rsidR="00232A86" w:rsidRPr="007335AB" w:rsidRDefault="00232A86" w:rsidP="009E5892">
            <w:pPr>
              <w:spacing w:after="0" w:line="276" w:lineRule="auto"/>
              <w:jc w:val="center"/>
              <w:rPr>
                <w:rFonts w:ascii="Times New Roman" w:eastAsia="Times New Roman" w:hAnsi="Times New Roman" w:cs="Times New Roman"/>
                <w:sz w:val="24"/>
                <w:szCs w:val="24"/>
                <w:highlight w:val="white"/>
              </w:rPr>
            </w:pPr>
          </w:p>
          <w:p w:rsidR="009B2E4C" w:rsidRPr="007335AB" w:rsidRDefault="009B2E4C"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2</w:t>
            </w:r>
          </w:p>
          <w:p w:rsidR="009B2E4C" w:rsidRPr="007335AB" w:rsidRDefault="009B2E4C" w:rsidP="009E5892">
            <w:pPr>
              <w:spacing w:after="0" w:line="276" w:lineRule="auto"/>
              <w:jc w:val="center"/>
              <w:rPr>
                <w:rFonts w:ascii="Times New Roman" w:eastAsia="Times New Roman" w:hAnsi="Times New Roman" w:cs="Times New Roman"/>
                <w:sz w:val="24"/>
                <w:szCs w:val="24"/>
                <w:highlight w:val="white"/>
              </w:rPr>
            </w:pP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C7252C"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Лабораторные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b/>
                <w:sz w:val="24"/>
                <w:szCs w:val="24"/>
                <w:highlight w:val="white"/>
              </w:rPr>
            </w:pPr>
            <w:r w:rsidRPr="007335AB">
              <w:rPr>
                <w:rFonts w:ascii="Times New Roman" w:eastAsia="Times New Roman" w:hAnsi="Times New Roman" w:cs="Times New Roman"/>
                <w:b/>
                <w:sz w:val="24"/>
                <w:szCs w:val="24"/>
                <w:highlight w:val="white"/>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9F5ABF" w:rsidRPr="007335AB" w:rsidTr="00957A84">
        <w:trPr>
          <w:trHeight w:val="320"/>
        </w:trPr>
        <w:tc>
          <w:tcPr>
            <w:tcW w:w="1978"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9F5ABF" w:rsidRPr="007335AB" w:rsidRDefault="009F5ABF" w:rsidP="009E5892">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both"/>
              <w:rPr>
                <w:rFonts w:ascii="Times New Roman" w:eastAsia="Times New Roman" w:hAnsi="Times New Roman" w:cs="Times New Roman"/>
                <w:sz w:val="24"/>
                <w:szCs w:val="24"/>
                <w:highlight w:val="yellow"/>
              </w:rPr>
            </w:pPr>
            <w:r w:rsidRPr="007335AB">
              <w:rPr>
                <w:rFonts w:ascii="Times New Roman" w:eastAsia="Times New Roman" w:hAnsi="Times New Roman" w:cs="Times New Roman"/>
                <w:sz w:val="24"/>
                <w:szCs w:val="24"/>
                <w:highlight w:val="white"/>
              </w:rPr>
              <w:t>Исследование предложенного объекта на кислотность, щелочность, химический состав (загрязнители, макро- и микроэлементы). Обработка результатов исследования. Оценка качества исследуемого объекта, исходя из результатов химического анализа.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9F5ABF" w:rsidRPr="007335AB" w:rsidRDefault="00BC716F" w:rsidP="009E5892">
            <w:pPr>
              <w:spacing w:after="0" w:line="276" w:lineRule="auto"/>
              <w:jc w:val="center"/>
              <w:rPr>
                <w:rFonts w:ascii="Times New Roman" w:eastAsia="Times New Roman" w:hAnsi="Times New Roman" w:cs="Times New Roman"/>
                <w:sz w:val="24"/>
                <w:szCs w:val="24"/>
                <w:highlight w:val="white"/>
              </w:rPr>
            </w:pPr>
            <w:r w:rsidRPr="007335AB">
              <w:rPr>
                <w:rFonts w:ascii="Times New Roman" w:eastAsia="Times New Roman" w:hAnsi="Times New Roman" w:cs="Times New Roman"/>
                <w:sz w:val="24"/>
                <w:szCs w:val="24"/>
                <w:highlight w:val="white"/>
              </w:rPr>
              <w:t>4</w:t>
            </w:r>
          </w:p>
        </w:tc>
        <w:tc>
          <w:tcPr>
            <w:tcW w:w="1843" w:type="dxa"/>
            <w:vMerge/>
          </w:tcPr>
          <w:p w:rsidR="009F5ABF" w:rsidRPr="007335AB" w:rsidRDefault="009F5ABF"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F8720A" w:rsidRPr="007335AB" w:rsidTr="009E5892">
        <w:trPr>
          <w:trHeight w:val="320"/>
        </w:trPr>
        <w:tc>
          <w:tcPr>
            <w:tcW w:w="126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F8720A" w:rsidRPr="007335AB" w:rsidRDefault="00F8720A"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Промежуточная аттестация по дисциплине (экзамен)</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F8720A" w:rsidRPr="007335AB" w:rsidRDefault="00F8720A" w:rsidP="009E5892">
            <w:pPr>
              <w:spacing w:after="0" w:line="276" w:lineRule="auto"/>
              <w:jc w:val="center"/>
              <w:rPr>
                <w:rFonts w:ascii="Times New Roman" w:eastAsia="Times New Roman" w:hAnsi="Times New Roman" w:cs="Times New Roman"/>
                <w:sz w:val="24"/>
                <w:szCs w:val="24"/>
              </w:rPr>
            </w:pPr>
          </w:p>
        </w:tc>
        <w:tc>
          <w:tcPr>
            <w:tcW w:w="1843" w:type="dxa"/>
          </w:tcPr>
          <w:p w:rsidR="00F8720A" w:rsidRPr="007335AB" w:rsidRDefault="00F8720A"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r w:rsidR="00F8720A" w:rsidRPr="007335AB" w:rsidTr="009E5892">
        <w:trPr>
          <w:trHeight w:val="320"/>
        </w:trPr>
        <w:tc>
          <w:tcPr>
            <w:tcW w:w="126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F8720A" w:rsidRPr="007335AB" w:rsidRDefault="00F8720A"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Всего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F8720A" w:rsidRPr="007335AB" w:rsidRDefault="00F8720A" w:rsidP="009E5892">
            <w:pPr>
              <w:spacing w:after="0" w:line="276" w:lineRule="auto"/>
              <w:jc w:val="center"/>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144</w:t>
            </w:r>
          </w:p>
        </w:tc>
        <w:tc>
          <w:tcPr>
            <w:tcW w:w="1843" w:type="dxa"/>
          </w:tcPr>
          <w:p w:rsidR="00F8720A" w:rsidRPr="007335AB" w:rsidRDefault="00F8720A" w:rsidP="009E5892">
            <w:pPr>
              <w:widowControl w:val="0"/>
              <w:pBdr>
                <w:top w:val="nil"/>
                <w:left w:val="nil"/>
                <w:bottom w:val="nil"/>
                <w:right w:val="nil"/>
                <w:between w:val="nil"/>
              </w:pBdr>
              <w:spacing w:after="0" w:line="276" w:lineRule="auto"/>
              <w:jc w:val="center"/>
              <w:rPr>
                <w:rFonts w:ascii="Times New Roman" w:eastAsia="Times New Roman" w:hAnsi="Times New Roman" w:cs="Times New Roman"/>
                <w:sz w:val="24"/>
                <w:szCs w:val="24"/>
              </w:rPr>
            </w:pPr>
          </w:p>
        </w:tc>
      </w:tr>
    </w:tbl>
    <w:p w:rsidR="007C5714" w:rsidRPr="00E70E21" w:rsidRDefault="007C5714" w:rsidP="009E5892">
      <w:pPr>
        <w:tabs>
          <w:tab w:val="left" w:pos="0"/>
        </w:tabs>
        <w:spacing w:after="0" w:line="276" w:lineRule="auto"/>
        <w:rPr>
          <w:rFonts w:ascii="OfficinaSansBookC" w:eastAsia="Times New Roman" w:hAnsi="OfficinaSansBookC" w:cs="Times New Roman"/>
          <w:b/>
          <w:sz w:val="28"/>
          <w:szCs w:val="28"/>
        </w:rPr>
      </w:pPr>
    </w:p>
    <w:p w:rsidR="007C5714" w:rsidRPr="00E70E21" w:rsidRDefault="007C5714" w:rsidP="009E5892">
      <w:pPr>
        <w:tabs>
          <w:tab w:val="left" w:pos="0"/>
        </w:tabs>
        <w:spacing w:after="0" w:line="276" w:lineRule="auto"/>
        <w:rPr>
          <w:rFonts w:ascii="OfficinaSansBookC" w:eastAsia="Times New Roman" w:hAnsi="OfficinaSansBookC" w:cs="Times New Roman"/>
          <w:b/>
          <w:sz w:val="28"/>
          <w:szCs w:val="28"/>
        </w:rPr>
        <w:sectPr w:rsidR="007C5714" w:rsidRPr="00E70E21">
          <w:pgSz w:w="16838" w:h="11906" w:orient="landscape"/>
          <w:pgMar w:top="850" w:right="1133" w:bottom="850" w:left="992" w:header="709" w:footer="709" w:gutter="0"/>
          <w:cols w:space="720"/>
        </w:sectPr>
      </w:pPr>
    </w:p>
    <w:p w:rsidR="009F5ABF" w:rsidRPr="007335AB" w:rsidRDefault="00BC716F" w:rsidP="00D3591F">
      <w:pPr>
        <w:pStyle w:val="1"/>
        <w:spacing w:before="0" w:after="0" w:line="276" w:lineRule="auto"/>
        <w:jc w:val="center"/>
        <w:rPr>
          <w:rFonts w:ascii="Times New Roman" w:hAnsi="Times New Roman" w:cs="Times New Roman"/>
          <w:sz w:val="24"/>
          <w:szCs w:val="24"/>
          <w:lang w:eastAsia="en-GB"/>
        </w:rPr>
      </w:pPr>
      <w:bookmarkStart w:id="5" w:name="_Toc125086188"/>
      <w:r w:rsidRPr="007335AB">
        <w:rPr>
          <w:rFonts w:ascii="Times New Roman" w:hAnsi="Times New Roman" w:cs="Times New Roman"/>
          <w:sz w:val="24"/>
          <w:szCs w:val="24"/>
          <w:lang w:eastAsia="en-GB"/>
        </w:rPr>
        <w:lastRenderedPageBreak/>
        <w:t xml:space="preserve">3. </w:t>
      </w:r>
      <w:r w:rsidR="00D3591F" w:rsidRPr="007335AB">
        <w:rPr>
          <w:rFonts w:ascii="Times New Roman" w:hAnsi="Times New Roman" w:cs="Times New Roman"/>
          <w:sz w:val="24"/>
          <w:szCs w:val="24"/>
          <w:lang w:eastAsia="en-GB"/>
        </w:rPr>
        <w:t>Условия реализации программы общеобразовательной дисциплины</w:t>
      </w:r>
      <w:bookmarkEnd w:id="5"/>
    </w:p>
    <w:p w:rsidR="00D3591F" w:rsidRPr="007335AB" w:rsidRDefault="00D3591F" w:rsidP="009E5892">
      <w:pPr>
        <w:tabs>
          <w:tab w:val="left" w:pos="0"/>
        </w:tabs>
        <w:spacing w:after="0" w:line="276" w:lineRule="auto"/>
        <w:rPr>
          <w:rFonts w:ascii="Times New Roman" w:eastAsia="Times New Roman" w:hAnsi="Times New Roman" w:cs="Times New Roman"/>
          <w:b/>
          <w:sz w:val="24"/>
          <w:szCs w:val="24"/>
        </w:rPr>
      </w:pPr>
    </w:p>
    <w:p w:rsidR="009F5ABF" w:rsidRPr="007335AB" w:rsidRDefault="00BC716F" w:rsidP="00D3591F">
      <w:pPr>
        <w:tabs>
          <w:tab w:val="left" w:pos="0"/>
        </w:tabs>
        <w:spacing w:after="0" w:line="276" w:lineRule="auto"/>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3.1. Требования к минимальному материально-техническому обеспечению</w:t>
      </w:r>
    </w:p>
    <w:p w:rsidR="00D3591F" w:rsidRPr="007335AB" w:rsidRDefault="00D3591F" w:rsidP="00D3591F">
      <w:pPr>
        <w:tabs>
          <w:tab w:val="left" w:pos="0"/>
        </w:tabs>
        <w:spacing w:after="0" w:line="276" w:lineRule="auto"/>
        <w:rPr>
          <w:rFonts w:ascii="Times New Roman" w:eastAsia="Times New Roman" w:hAnsi="Times New Roman" w:cs="Times New Roman"/>
          <w:b/>
          <w:sz w:val="24"/>
          <w:szCs w:val="24"/>
        </w:rPr>
      </w:pPr>
    </w:p>
    <w:p w:rsidR="009F5ABF" w:rsidRPr="007335AB" w:rsidRDefault="00BC716F" w:rsidP="009E5892">
      <w:pPr>
        <w:spacing w:after="0" w:line="276" w:lineRule="auto"/>
        <w:ind w:firstLine="566"/>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rsidR="009F5ABF" w:rsidRPr="007335AB" w:rsidRDefault="00BC716F" w:rsidP="009E5892">
      <w:pPr>
        <w:spacing w:after="0" w:line="276" w:lineRule="auto"/>
        <w:ind w:firstLine="566"/>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Оборудование учебного кабинета (наглядные пособия):</w:t>
      </w:r>
      <w:r w:rsidRPr="007335AB">
        <w:rPr>
          <w:rFonts w:ascii="Times New Roman" w:eastAsia="Times New Roman"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9F5ABF" w:rsidRPr="007335AB" w:rsidRDefault="00BC716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Технические средства обучения:</w:t>
      </w:r>
      <w:r w:rsidRPr="007335AB">
        <w:rPr>
          <w:rFonts w:ascii="Times New Roman" w:eastAsia="Times New Roman"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rsidR="009F5ABF" w:rsidRPr="007335AB" w:rsidRDefault="00BC716F" w:rsidP="009E5892">
      <w:pPr>
        <w:spacing w:after="0" w:line="276" w:lineRule="auto"/>
        <w:ind w:firstLine="566"/>
        <w:jc w:val="both"/>
        <w:rPr>
          <w:rFonts w:ascii="Times New Roman" w:eastAsia="Times New Roman" w:hAnsi="Times New Roman" w:cs="Times New Roman"/>
          <w:sz w:val="24"/>
          <w:szCs w:val="24"/>
        </w:rPr>
      </w:pPr>
      <w:r w:rsidRPr="007335AB">
        <w:rPr>
          <w:rFonts w:ascii="Times New Roman" w:eastAsia="Times New Roman" w:hAnsi="Times New Roman" w:cs="Times New Roman"/>
          <w:b/>
          <w:sz w:val="24"/>
          <w:szCs w:val="24"/>
        </w:rPr>
        <w:t>Оборудование лаборатории и рабочих мест лаборатории:</w:t>
      </w:r>
      <w:r w:rsidRPr="007335AB">
        <w:rPr>
          <w:rFonts w:ascii="Times New Roman" w:eastAsia="Times New Roman"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rsidR="009F5ABF" w:rsidRPr="007335AB" w:rsidRDefault="00BC716F" w:rsidP="009E5892">
      <w:pPr>
        <w:spacing w:after="0" w:line="276" w:lineRule="auto"/>
        <w:ind w:firstLine="566"/>
        <w:jc w:val="both"/>
        <w:rPr>
          <w:rFonts w:ascii="Times New Roman" w:eastAsia="Times New Roman" w:hAnsi="Times New Roman" w:cs="Times New Roman"/>
          <w:b/>
          <w:sz w:val="24"/>
          <w:szCs w:val="24"/>
        </w:rPr>
      </w:pPr>
      <w:r w:rsidRPr="007335AB">
        <w:rPr>
          <w:rFonts w:ascii="Times New Roman" w:eastAsia="Times New Roman" w:hAnsi="Times New Roman" w:cs="Times New Roman"/>
          <w:b/>
          <w:sz w:val="24"/>
          <w:szCs w:val="24"/>
        </w:rPr>
        <w:t>3.2. Информационное обеспечение реализации программы</w:t>
      </w:r>
    </w:p>
    <w:p w:rsidR="007335AB" w:rsidRPr="007335AB" w:rsidRDefault="007335AB" w:rsidP="007335AB">
      <w:pPr>
        <w:spacing w:after="0" w:line="276" w:lineRule="auto"/>
        <w:ind w:firstLine="566"/>
        <w:jc w:val="both"/>
        <w:rPr>
          <w:rFonts w:ascii="Times New Roman" w:eastAsia="Times New Roman" w:hAnsi="Times New Roman" w:cs="Times New Roman"/>
          <w:b/>
          <w:bCs/>
          <w:sz w:val="24"/>
          <w:szCs w:val="24"/>
          <w:lang w:bidi="ru-RU"/>
        </w:rPr>
      </w:pPr>
      <w:r w:rsidRPr="007335AB">
        <w:rPr>
          <w:rFonts w:ascii="Times New Roman" w:eastAsia="Times New Roman" w:hAnsi="Times New Roman" w:cs="Times New Roman"/>
          <w:b/>
          <w:bCs/>
          <w:sz w:val="24"/>
          <w:szCs w:val="24"/>
          <w:lang w:bidi="ru-RU"/>
        </w:rPr>
        <w:t>Основные источники:</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 xml:space="preserve">1. Еремин,  В.В. Химия : 10 класс : учебник : базовый уровень / В. В. Еремин, Н. Е. Кузьменко, В. И. Теренин. – Москва : Дрофа, 2021. – 208 с. - ISBN 978-5-09-078815-1.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2. Еремин,  В.В. Химия : 11 класс : учебник : базовый уровень / В. В. Еремин, Н. Е. Кузьменко, В. И. Теренин. – Москва : Дрофа 2021. – 224 с. - ISBN 978-5-09-078862-5. – Текст: непосредственный.</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
          <w:bCs/>
          <w:sz w:val="24"/>
          <w:szCs w:val="24"/>
          <w:lang w:bidi="ru-RU"/>
        </w:rPr>
        <w:t>Дополнительные источники:</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 xml:space="preserve">1.Смарыгин, С.Н. Неорганическая химия: практикум: учебно - практическое пособие / С.Н. Смарыгин. – Москва: Юрайт, 2016. – 414 с. - ISBN 978-5-9916-6577-3.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 xml:space="preserve">2.Глинка, Н.Л. Задачи и упражнения по общей химии: учебно – практическое пособие для среднего профессионального образования / Н.Л. Глинка. -14-е изд.- Москва: Юрайт. 2016.- 236 с. - ISBN 978-5-9916-6390-8.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lastRenderedPageBreak/>
        <w:t xml:space="preserve">3.Глинка, Л.Н. Практикум по общей химии: учебное пособие / Л.Н. Глинка. – Москва: Юрайт, 2016. - 248 с. - ISBN 978-5-9916-6232-1.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 xml:space="preserve">4. Грандбер, И.И. Органическая химия: практические работы и семинарские занятия: учебное пособие / И.И. Грандберг. - 6-е изд., перераб. и доп. – Москва: Юрайт, 2016. – 349 с. - ISBN 978-5-9916-6364-9.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 xml:space="preserve">5.Захарова, Т.Н. Органическая химия: учебник для студентов учреждений среднего профессионального образования / Т.Н. Захарова, Н.А. Головлева. – 2- изд., стер. – Москва: Академия, 2014. – 400 с. - ISBN 978-5-4468-1402-2.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 xml:space="preserve">6.Химия: учебник / О.С. Габриэлян, И.Г. Остроумов, Е.Е. Остроумова, С.А. Сладков. – Москва: Академия, 2011. – 384 с. - ISBN 978-5-9916-6232-1. – Текст: непосредственный.   </w:t>
      </w:r>
    </w:p>
    <w:p w:rsidR="007335AB" w:rsidRPr="007335AB" w:rsidRDefault="007335AB" w:rsidP="007335AB">
      <w:pPr>
        <w:spacing w:after="0" w:line="276" w:lineRule="auto"/>
        <w:ind w:firstLine="566"/>
        <w:jc w:val="both"/>
        <w:rPr>
          <w:rFonts w:ascii="Times New Roman" w:eastAsia="Times New Roman" w:hAnsi="Times New Roman" w:cs="Times New Roman"/>
          <w:b/>
          <w:bCs/>
          <w:sz w:val="24"/>
          <w:szCs w:val="24"/>
          <w:lang w:bidi="ru-RU"/>
        </w:rPr>
      </w:pPr>
      <w:r w:rsidRPr="007335AB">
        <w:rPr>
          <w:rFonts w:ascii="Times New Roman" w:eastAsia="Times New Roman" w:hAnsi="Times New Roman" w:cs="Times New Roman"/>
          <w:b/>
          <w:bCs/>
          <w:i/>
          <w:sz w:val="24"/>
          <w:szCs w:val="24"/>
          <w:lang w:bidi="ru-RU"/>
        </w:rPr>
        <w:t>Интернет-ресурсы:</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1. Глинка, Н.Л. Общая химия : учебное пособие / Н. Л. Глинка — Москва : КноРус, 2021. — 749 с. — ISBN 978-5-406-08333-8. — URL: https://book.ru/book/939867 (дата обращения: 29.08.2021). — Текст : электронный.</w:t>
      </w:r>
    </w:p>
    <w:p w:rsidR="007335AB" w:rsidRPr="007335AB" w:rsidRDefault="007335AB" w:rsidP="007335AB">
      <w:pPr>
        <w:spacing w:after="0" w:line="276" w:lineRule="auto"/>
        <w:ind w:firstLine="566"/>
        <w:jc w:val="both"/>
        <w:rPr>
          <w:rFonts w:ascii="Times New Roman" w:eastAsia="Times New Roman" w:hAnsi="Times New Roman" w:cs="Times New Roman"/>
          <w:bCs/>
          <w:sz w:val="24"/>
          <w:szCs w:val="24"/>
          <w:lang w:bidi="ru-RU"/>
        </w:rPr>
      </w:pPr>
      <w:r w:rsidRPr="007335AB">
        <w:rPr>
          <w:rFonts w:ascii="Times New Roman" w:eastAsia="Times New Roman" w:hAnsi="Times New Roman" w:cs="Times New Roman"/>
          <w:bCs/>
          <w:sz w:val="24"/>
          <w:szCs w:val="24"/>
          <w:lang w:bidi="ru-RU"/>
        </w:rPr>
        <w:t>2. Артеменко, А.И</w:t>
      </w:r>
      <w:r w:rsidRPr="007335AB">
        <w:rPr>
          <w:rFonts w:ascii="Times New Roman" w:eastAsia="Times New Roman" w:hAnsi="Times New Roman" w:cs="Times New Roman"/>
          <w:b/>
          <w:bCs/>
          <w:sz w:val="24"/>
          <w:szCs w:val="24"/>
          <w:lang w:bidi="ru-RU"/>
        </w:rPr>
        <w:t>.</w:t>
      </w:r>
      <w:r w:rsidRPr="007335AB">
        <w:rPr>
          <w:rFonts w:ascii="Times New Roman" w:eastAsia="Times New Roman" w:hAnsi="Times New Roman" w:cs="Times New Roman"/>
          <w:bCs/>
          <w:sz w:val="24"/>
          <w:szCs w:val="24"/>
          <w:lang w:bidi="ru-RU"/>
        </w:rPr>
        <w:t> Органическая химия : учебник / А. И. Артеменко. — Москва : КноРус, 2018. — 528 с. — (СПО). — ISBN 978-5-406-05331-7. — URL: https://book.ru/book/924050 (дата обращения: 29.08.2021). — Текст : электронный.</w:t>
      </w:r>
    </w:p>
    <w:p w:rsidR="00064F9F" w:rsidRDefault="00064F9F" w:rsidP="009E5892">
      <w:pPr>
        <w:spacing w:after="0" w:line="276" w:lineRule="auto"/>
        <w:ind w:firstLine="566"/>
        <w:jc w:val="both"/>
        <w:rPr>
          <w:rFonts w:ascii="OfficinaSansBookC" w:eastAsia="Times New Roman" w:hAnsi="OfficinaSansBookC" w:cs="Times New Roman"/>
          <w:sz w:val="28"/>
          <w:szCs w:val="28"/>
        </w:rPr>
      </w:pPr>
    </w:p>
    <w:p w:rsidR="00064F9F" w:rsidRDefault="00064F9F" w:rsidP="009E5892">
      <w:pPr>
        <w:spacing w:after="0" w:line="276" w:lineRule="auto"/>
        <w:rPr>
          <w:rFonts w:ascii="OfficinaSansBookC" w:eastAsia="Times New Roman" w:hAnsi="OfficinaSansBookC" w:cs="Times New Roman"/>
          <w:b/>
          <w:sz w:val="28"/>
          <w:szCs w:val="28"/>
        </w:rPr>
      </w:pPr>
      <w:bookmarkStart w:id="6" w:name="_heading=h.1fob9te" w:colFirst="0" w:colLast="0"/>
      <w:bookmarkEnd w:id="6"/>
      <w:r>
        <w:rPr>
          <w:rFonts w:ascii="OfficinaSansBookC" w:eastAsia="Times New Roman" w:hAnsi="OfficinaSansBookC" w:cs="Times New Roman"/>
          <w:b/>
          <w:sz w:val="28"/>
          <w:szCs w:val="28"/>
        </w:rPr>
        <w:br w:type="page"/>
      </w:r>
    </w:p>
    <w:p w:rsidR="009F5ABF" w:rsidRPr="007335AB" w:rsidRDefault="00BC716F" w:rsidP="00D3591F">
      <w:pPr>
        <w:pStyle w:val="1"/>
        <w:spacing w:before="0" w:after="0" w:line="276" w:lineRule="auto"/>
        <w:jc w:val="center"/>
        <w:rPr>
          <w:rFonts w:ascii="Times New Roman" w:hAnsi="Times New Roman" w:cs="Times New Roman"/>
          <w:sz w:val="24"/>
          <w:szCs w:val="24"/>
          <w:lang w:eastAsia="en-GB"/>
        </w:rPr>
      </w:pPr>
      <w:bookmarkStart w:id="7" w:name="_heading=h.quxc4kussb3f" w:colFirst="0" w:colLast="0"/>
      <w:bookmarkStart w:id="8" w:name="_heading=h.7b97qgw2m28a" w:colFirst="0" w:colLast="0"/>
      <w:bookmarkStart w:id="9" w:name="_heading=h.ci67pjwr52g9" w:colFirst="0" w:colLast="0"/>
      <w:bookmarkStart w:id="10" w:name="_heading=h.p8c90ijulli9" w:colFirst="0" w:colLast="0"/>
      <w:bookmarkStart w:id="11" w:name="_heading=h.ee8hlysskax7" w:colFirst="0" w:colLast="0"/>
      <w:bookmarkStart w:id="12" w:name="_heading=h.yb24fs14e0py" w:colFirst="0" w:colLast="0"/>
      <w:bookmarkStart w:id="13" w:name="_heading=h.q8wo27faf8aa" w:colFirst="0" w:colLast="0"/>
      <w:bookmarkStart w:id="14" w:name="_heading=h.fdmhnyti3rxa" w:colFirst="0" w:colLast="0"/>
      <w:bookmarkStart w:id="15" w:name="_heading=h.3wn71jauem4j" w:colFirst="0" w:colLast="0"/>
      <w:bookmarkStart w:id="16" w:name="_heading=h.qbh1yqn7w0bl" w:colFirst="0" w:colLast="0"/>
      <w:bookmarkStart w:id="17" w:name="_heading=h.7d8gg1rf3ssz" w:colFirst="0" w:colLast="0"/>
      <w:bookmarkStart w:id="18" w:name="_Toc125086189"/>
      <w:bookmarkEnd w:id="7"/>
      <w:bookmarkEnd w:id="8"/>
      <w:bookmarkEnd w:id="9"/>
      <w:bookmarkEnd w:id="10"/>
      <w:bookmarkEnd w:id="11"/>
      <w:bookmarkEnd w:id="12"/>
      <w:bookmarkEnd w:id="13"/>
      <w:bookmarkEnd w:id="14"/>
      <w:bookmarkEnd w:id="15"/>
      <w:bookmarkEnd w:id="16"/>
      <w:bookmarkEnd w:id="17"/>
      <w:r w:rsidRPr="007335AB">
        <w:rPr>
          <w:rFonts w:ascii="Times New Roman" w:hAnsi="Times New Roman" w:cs="Times New Roman"/>
          <w:sz w:val="24"/>
          <w:szCs w:val="24"/>
          <w:lang w:eastAsia="en-GB"/>
        </w:rPr>
        <w:lastRenderedPageBreak/>
        <w:t>4.</w:t>
      </w:r>
      <w:r w:rsidRPr="007335AB">
        <w:rPr>
          <w:rFonts w:ascii="Times New Roman" w:eastAsia="Times New Roman" w:hAnsi="Times New Roman" w:cs="Times New Roman"/>
          <w:sz w:val="24"/>
          <w:szCs w:val="24"/>
        </w:rPr>
        <w:t xml:space="preserve"> </w:t>
      </w:r>
      <w:r w:rsidR="00D3591F" w:rsidRPr="007335AB">
        <w:rPr>
          <w:rFonts w:ascii="Times New Roman" w:hAnsi="Times New Roman" w:cs="Times New Roman"/>
          <w:sz w:val="24"/>
          <w:szCs w:val="24"/>
          <w:lang w:eastAsia="en-GB"/>
        </w:rPr>
        <w:t>Контроль и оценка результатов освоения общеобразовательной дисциплины</w:t>
      </w:r>
      <w:bookmarkEnd w:id="18"/>
    </w:p>
    <w:p w:rsidR="00D3591F" w:rsidRPr="007335AB" w:rsidRDefault="00D3591F" w:rsidP="00D3591F">
      <w:pPr>
        <w:rPr>
          <w:rFonts w:ascii="Times New Roman" w:hAnsi="Times New Roman" w:cs="Times New Roman"/>
          <w:sz w:val="24"/>
          <w:szCs w:val="24"/>
          <w:lang w:eastAsia="en-GB"/>
        </w:rPr>
      </w:pPr>
    </w:p>
    <w:p w:rsidR="009F5ABF" w:rsidRPr="007335AB" w:rsidRDefault="00BC716F" w:rsidP="009E5892">
      <w:pPr>
        <w:pBdr>
          <w:top w:val="nil"/>
          <w:left w:val="nil"/>
          <w:bottom w:val="nil"/>
          <w:right w:val="nil"/>
          <w:between w:val="nil"/>
        </w:pBdr>
        <w:spacing w:after="0" w:line="276" w:lineRule="auto"/>
        <w:ind w:firstLine="566"/>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9F5ABF" w:rsidRPr="007335AB" w:rsidRDefault="00BC716F" w:rsidP="009E5892">
      <w:pPr>
        <w:spacing w:after="0" w:line="276" w:lineRule="auto"/>
        <w:ind w:firstLine="566"/>
        <w:jc w:val="both"/>
        <w:rPr>
          <w:rFonts w:ascii="Times New Roman" w:eastAsia="Times New Roman" w:hAnsi="Times New Roman" w:cs="Times New Roman"/>
          <w:sz w:val="24"/>
          <w:szCs w:val="24"/>
        </w:rPr>
      </w:pPr>
      <w:r w:rsidRPr="007335AB">
        <w:rPr>
          <w:rFonts w:ascii="Times New Roman" w:eastAsia="Times New Roman"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b"/>
        <w:tblW w:w="9460"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904"/>
        <w:gridCol w:w="2835"/>
        <w:gridCol w:w="3260"/>
        <w:gridCol w:w="840"/>
        <w:gridCol w:w="21"/>
      </w:tblGrid>
      <w:tr w:rsidR="00CA5C8F" w:rsidTr="00D3591F">
        <w:trPr>
          <w:gridAfter w:val="1"/>
          <w:wAfter w:w="21" w:type="dxa"/>
          <w:trHeight w:val="750"/>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
        </w:tc>
        <w:tc>
          <w:tcPr>
            <w:tcW w:w="19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Модуль / Раздел / Тема</w:t>
            </w:r>
          </w:p>
        </w:tc>
        <w:tc>
          <w:tcPr>
            <w:tcW w:w="2835"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обучения</w:t>
            </w:r>
          </w:p>
        </w:tc>
        <w:tc>
          <w:tcPr>
            <w:tcW w:w="326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Оценочные мероприятия</w:t>
            </w:r>
          </w:p>
        </w:tc>
        <w:tc>
          <w:tcPr>
            <w:tcW w:w="84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ОК</w:t>
            </w:r>
          </w:p>
        </w:tc>
      </w:tr>
      <w:tr w:rsidR="00CA5C8F" w:rsidTr="00D3591F">
        <w:trPr>
          <w:trHeight w:val="3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c>
          <w:tcPr>
            <w:tcW w:w="8860" w:type="dxa"/>
            <w:gridSpan w:val="5"/>
            <w:tcBorders>
              <w:bottom w:val="single" w:sz="6" w:space="0" w:color="000000"/>
              <w:right w:val="single" w:sz="6" w:space="0" w:color="000000"/>
            </w:tcBorders>
            <w:shd w:val="clear" w:color="auto" w:fill="FFFFFF"/>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Основной модуль</w:t>
            </w:r>
          </w:p>
        </w:tc>
      </w:tr>
      <w:tr w:rsidR="00CA5C8F" w:rsidTr="00D3591F">
        <w:trPr>
          <w:gridAfter w:val="1"/>
          <w:wAfter w:w="21" w:type="dxa"/>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1. Основы строения вещества</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Формулировать базовые понятия и законы химии</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CA5C8F" w:rsidRDefault="00CA5C8F" w:rsidP="009E5892">
            <w:pPr>
              <w:widowControl w:val="0"/>
              <w:spacing w:after="0" w:line="276" w:lineRule="auto"/>
              <w:rPr>
                <w:rFonts w:ascii="Times New Roman" w:eastAsia="Times New Roman" w:hAnsi="Times New Roman" w:cs="Times New Roman"/>
                <w:sz w:val="24"/>
                <w:szCs w:val="24"/>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Строение атомов химических элементов и природа химической связи</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«Строение атомов химических элементов и природа химической связи».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Задачи на составление химических формул двухатомных соединений (оксидов, сульфидов, гидридов и т.п.).</w:t>
            </w:r>
          </w:p>
        </w:tc>
        <w:tc>
          <w:tcPr>
            <w:tcW w:w="84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405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Периодический закон и таблица Д.И. Менделеева</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02</w:t>
            </w: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2. Химические реакции</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Составлять уравнения и схемы химических реакций</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Строение вещества и химические реакции»</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95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Типы химических реакций</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реакции соединения, разложения, обмена, замещения, окислительно-восстановительные реакции и реакции комплексообразования (на примере гидроксокомплексов алюминия и цинка) с участием неорганических веществ</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Задачи на составление уравнений реакций: </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соединения, замещения, разложения, обмена и реакций с участием комплексных соединений (на примере гидроксокомплексов алюминия и цинка); </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окислительно-</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восстановительных реакций с использованием метода электронного баланса;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с участием комплексных соединений (на примере гидроксокомплексов цинка и алюминия).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Электролитическая диссоциация и ионный обмен</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Составлять уравнения химических реакции ионного обмена с участием неорганических веществ</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Лабораторная работа «Реакции гидролиза».</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3</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3. Строение и свойства неорганических веществ</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Исследовать строение и свойства неорганических веществ</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Свойства неорганических веществ»</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Классификация, номенклатура и строение неорганических веществ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Классифицировать неорганические вещества в соответствии с их строением</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Задачи на расчет массовой доли (массы) химического элемента (соединения) в молекуле (смеси).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Практические задания по классификации, номенклатуре и химическим формулам неорганических веществ различных классов.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Практические задания на определение химической активности веществ в зависимости вида химической связи и типа кристаллической решетки.</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1222"/>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Физико-химические свойства неорганических веществ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«Особенности химических свойств оксидов, кислот, оснований, амфотерных гидроксидов и солей».</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w:t>
            </w:r>
            <w:r>
              <w:rPr>
                <w:rFonts w:ascii="Times New Roman" w:eastAsia="Times New Roman" w:hAnsi="Times New Roman" w:cs="Times New Roman"/>
                <w:sz w:val="24"/>
                <w:szCs w:val="24"/>
              </w:rPr>
              <w:lastRenderedPageBreak/>
              <w:t>неорганических солей, характеризующих их свойства и способы получения.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Практико-ориентированные теоретические задания на свойства и получение неорганических веществ.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4. Лабораторная работа «Свойства металлов и неметаллов». </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01</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02</w:t>
            </w:r>
          </w:p>
        </w:tc>
      </w:tr>
      <w:tr w:rsidR="00CA5C8F" w:rsidTr="00D3591F">
        <w:trPr>
          <w:gridAfter w:val="1"/>
          <w:wAfter w:w="21" w:type="dxa"/>
          <w:trHeight w:val="169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неорганических веществ. Значение и применение в быту и на производстве</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Обосновывать значение и применение неорганических веществ в бытовой и производственной деятельности человека их физико-химическими свойствами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Практико-ориентированные задания по составлению химических реакций с участием неорганических веществ, используемых для их идентификации и промышленных способов получения.</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02</w:t>
            </w: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4. Строение и свойства органических веществ</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Исследовать строение и свойства органических веществ</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Строение и свойства органических веществ»</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Классификация, строение и номенклатура органических веществ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Классифицировать органические вещества в соответствии с их строением</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Задачи на определение простейшей формулы органической молекулы, исходя из элементного состава (в %).</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органических соединений</w:t>
            </w:r>
            <w:r>
              <w:rPr>
                <w:rFonts w:ascii="Times New Roman" w:eastAsia="Times New Roman" w:hAnsi="Times New Roman" w:cs="Times New Roman"/>
                <w:sz w:val="24"/>
                <w:szCs w:val="24"/>
                <w:u w:val="single"/>
              </w:rPr>
              <w:t xml:space="preserve"> </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Устанавливать зависимость физико-химических свойств органических веществ от строения молекул</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 Расчетные задачи по уравнениям реакций с участием органических веществ.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4. Лабораторная работа «Получение этилена и изучение его свойств». </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w:t>
            </w:r>
          </w:p>
        </w:tc>
      </w:tr>
      <w:tr w:rsidR="00CA5C8F" w:rsidTr="00D3591F">
        <w:trPr>
          <w:gridAfter w:val="1"/>
          <w:wAfter w:w="21" w:type="dxa"/>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Органические вещества в жизнедеятельности человека. Производство и применение органических веществ в промышленности</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Обосновывать значение и применение органических веществ в бытовой и производственной деятельности человека их физико-химическими свойствами</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Практико-ориентированные задания по составлению химических реакций с участием органических веществ, используемых для их идентификации в быту и промышленности.</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w:t>
            </w:r>
          </w:p>
        </w:tc>
      </w:tr>
      <w:tr w:rsidR="00CA5C8F" w:rsidTr="00D3591F">
        <w:trPr>
          <w:gridAfter w:val="1"/>
          <w:wAfter w:w="21" w:type="dxa"/>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5. Кинетические и термодинамические закономерности протекания химических реакций</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Исследовать равновесие и скорость химических реакций</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Скорость химической реакции и химическое равновесие»</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10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Кинетические закономерности протекания </w:t>
            </w:r>
            <w:r>
              <w:rPr>
                <w:rFonts w:ascii="Times New Roman" w:eastAsia="Times New Roman" w:hAnsi="Times New Roman" w:cs="Times New Roman"/>
                <w:sz w:val="24"/>
                <w:szCs w:val="24"/>
              </w:rPr>
              <w:lastRenderedPageBreak/>
              <w:t>химических реакций</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lastRenderedPageBreak/>
              <w:t xml:space="preserve">Исследовать влияние концентрации реагирующих веществ и </w:t>
            </w:r>
            <w:r>
              <w:rPr>
                <w:rFonts w:ascii="Times New Roman" w:eastAsia="Times New Roman" w:hAnsi="Times New Roman" w:cs="Times New Roman"/>
                <w:sz w:val="24"/>
                <w:szCs w:val="24"/>
              </w:rPr>
              <w:lastRenderedPageBreak/>
              <w:t>температуры на скорость химических реакций</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Лабораторная работа на выбор:</w:t>
            </w:r>
          </w:p>
          <w:p w:rsidR="00CA5C8F" w:rsidRDefault="00CA5C8F" w:rsidP="009E5892">
            <w:pPr>
              <w:tabs>
                <w:tab w:val="right" w:pos="3"/>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«Определение зависимости </w:t>
            </w:r>
            <w:r>
              <w:rPr>
                <w:rFonts w:ascii="Times New Roman" w:eastAsia="Times New Roman" w:hAnsi="Times New Roman" w:cs="Times New Roman"/>
                <w:sz w:val="24"/>
                <w:szCs w:val="24"/>
              </w:rPr>
              <w:lastRenderedPageBreak/>
              <w:t>скорости реакции от концентрации реагирующих веществ»;</w:t>
            </w:r>
          </w:p>
          <w:p w:rsidR="00CA5C8F" w:rsidRDefault="00CA5C8F" w:rsidP="009E5892">
            <w:pPr>
              <w:tabs>
                <w:tab w:val="right" w:pos="3"/>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«Определение зависимости скорости реакции от температуры». </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2. Практико-ориентированные теоретические задания на анализ факторов, влияющих на изменение скорости химической реакции.</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01 ОК 02</w:t>
            </w:r>
          </w:p>
        </w:tc>
      </w:tr>
      <w:tr w:rsidR="00CA5C8F" w:rsidTr="00D3591F">
        <w:trPr>
          <w:gridAfter w:val="1"/>
          <w:wAfter w:w="21" w:type="dxa"/>
          <w:trHeight w:val="102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Термодинамические закономерности протекания химических реакций. Равновесие химических реакций</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Исследовать влияние изменения концентрации веществ, реакции среды и температуры на смещение химического равновесия</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 Задачи на расчеты тепловых эффектов химических реакций и определение типа реакции (по тепловому эффекту: экзо- и эндотермические).</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 Практико-ориентированные задания </w:t>
            </w:r>
            <w:r>
              <w:rPr>
                <w:rFonts w:ascii="Times New Roman" w:eastAsia="Times New Roman" w:hAnsi="Times New Roman" w:cs="Times New Roman"/>
                <w:sz w:val="24"/>
                <w:szCs w:val="24"/>
              </w:rPr>
              <w:t xml:space="preserve">на применение принципа </w:t>
            </w:r>
            <w:r w:rsidRPr="0000526D">
              <w:rPr>
                <w:rFonts w:ascii="Times New Roman" w:eastAsia="Times New Roman" w:hAnsi="Times New Roman" w:cs="Times New Roman"/>
                <w:sz w:val="24"/>
                <w:szCs w:val="24"/>
              </w:rPr>
              <w:t>Ле Шателье</w:t>
            </w:r>
            <w:r>
              <w:rPr>
                <w:rFonts w:ascii="Times New Roman" w:eastAsia="Times New Roman"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r>
              <w:rPr>
                <w:rFonts w:ascii="Times New Roman" w:eastAsia="Times New Roman" w:hAnsi="Times New Roman" w:cs="Times New Roman"/>
                <w:sz w:val="24"/>
                <w:szCs w:val="24"/>
                <w:highlight w:val="white"/>
              </w:rPr>
              <w:t xml:space="preserve">. </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3. Лабораторная работа </w:t>
            </w:r>
            <w:r>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Изучение влияния различных факторов на смещение химического равновесия».</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w:t>
            </w:r>
          </w:p>
        </w:tc>
      </w:tr>
      <w:tr w:rsidR="00CA5C8F" w:rsidTr="00D3591F">
        <w:trPr>
          <w:gridAfter w:val="1"/>
          <w:wAfter w:w="21" w:type="dxa"/>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6. Дисперсные системы</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Исследовать дисперсные системы</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Контрольная работа по теме «Дисперсные системы»</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210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Дисперсные системы и факторы их устойчивости</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Различать истинные растворы, коллоидные растворы и грубодисперсные системы на основе химического эксперимента</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Задачи на приготовление растворов.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w:t>
            </w:r>
          </w:p>
        </w:tc>
      </w:tr>
      <w:tr w:rsidR="00CA5C8F" w:rsidTr="00D3591F">
        <w:trPr>
          <w:gridAfter w:val="1"/>
          <w:wAfter w:w="21" w:type="dxa"/>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Исследование свойств дисперсных систем</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4"/>
                <w:szCs w:val="24"/>
                <w:highlight w:val="white"/>
              </w:rPr>
              <w:t xml:space="preserve">Исследовать физико-химические свойства различных видов дисперсных систем </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Приготовление растворов;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Исследование дисперсных систем.</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169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7. Качественные реакции обнаружения органических и неорганических веществ</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Исследовать свойства органических и неорганических веществ с использованием качественных реакций</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Обнаружение неорганических катионов и анионов</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качественные реакции неорганических веществ</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Аналитические реакции катионов I–VI групп;</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Аналитические реакции анионов.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Практические задания на составление уравнений реакций обнаружения катионов I–VI групп и анионов, в т.ч. в молекулярной и ионной формах.</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120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Обнаружение органических веществ отдельных классов с использованием качественных реакций</w:t>
            </w:r>
          </w:p>
        </w:tc>
        <w:tc>
          <w:tcPr>
            <w:tcW w:w="2835"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качественные реакции органических соединений отдельных классов</w:t>
            </w:r>
          </w:p>
        </w:tc>
        <w:tc>
          <w:tcPr>
            <w:tcW w:w="3260"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Качественные реакции на отдельные классы органических веществ;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Качественный анализ органических соединений по функциональным группам.</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Практические задания на составление качественных реакций обнаружения органических соединений. </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II</w:t>
            </w:r>
          </w:p>
        </w:tc>
        <w:tc>
          <w:tcPr>
            <w:tcW w:w="8860" w:type="dxa"/>
            <w:gridSpan w:val="5"/>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Прикладной модуль</w:t>
            </w: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 8. </w:t>
            </w:r>
          </w:p>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Химия в быту и производственной деятельности человека</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Оценивать последствия бытовой и производственной деятельности человека с позиций экологической </w:t>
            </w:r>
            <w:r>
              <w:rPr>
                <w:rFonts w:ascii="Times New Roman" w:eastAsia="Times New Roman" w:hAnsi="Times New Roman" w:cs="Times New Roman"/>
                <w:b/>
                <w:sz w:val="24"/>
                <w:szCs w:val="24"/>
              </w:rPr>
              <w:lastRenderedPageBreak/>
              <w:t>безопасности</w:t>
            </w:r>
            <w:r>
              <w:rPr>
                <w:rFonts w:ascii="Times New Roman" w:eastAsia="Times New Roman" w:hAnsi="Times New Roman" w:cs="Times New Roman"/>
                <w:sz w:val="24"/>
                <w:szCs w:val="24"/>
              </w:rPr>
              <w:t xml:space="preserve"> </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Защита кейса (с учетом будущей профессиональной деятельности)  </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b/>
                <w:sz w:val="24"/>
                <w:szCs w:val="24"/>
              </w:rPr>
            </w:pPr>
          </w:p>
        </w:tc>
        <w:tc>
          <w:tcPr>
            <w:tcW w:w="1904"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Химия в быту и производственной деятельности человека</w:t>
            </w:r>
          </w:p>
          <w:p w:rsidR="00CA5C8F" w:rsidRDefault="00CA5C8F" w:rsidP="009E5892">
            <w:pPr>
              <w:widowControl w:val="0"/>
              <w:spacing w:after="0" w:line="276" w:lineRule="auto"/>
              <w:rPr>
                <w:rFonts w:ascii="Times New Roman" w:eastAsia="Times New Roman" w:hAnsi="Times New Roman" w:cs="Times New Roman"/>
                <w:b/>
                <w:sz w:val="24"/>
                <w:szCs w:val="24"/>
              </w:rPr>
            </w:pP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Кейс (с учетом будущей профессиональной деятельности)</w:t>
            </w:r>
          </w:p>
          <w:p w:rsidR="00CA5C8F" w:rsidRDefault="00CA5C8F" w:rsidP="009E5892">
            <w:p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Возможные темы кейсов:</w:t>
            </w:r>
          </w:p>
          <w:p w:rsidR="00CA5C8F" w:rsidRDefault="00CA5C8F" w:rsidP="009E5892">
            <w:p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 Потепление климата и высвобождение газовых гидратов со дна океана.</w:t>
            </w:r>
          </w:p>
          <w:p w:rsidR="00CA5C8F" w:rsidRDefault="00CA5C8F" w:rsidP="009E5892">
            <w:p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 Будущие материалы для авиа-, машино- и приборостроения.</w:t>
            </w:r>
          </w:p>
          <w:p w:rsidR="00CA5C8F" w:rsidRDefault="00CA5C8F" w:rsidP="009E5892">
            <w:p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 Новые материалы для солнечных батарей.</w:t>
            </w:r>
          </w:p>
          <w:p w:rsidR="00CA5C8F" w:rsidRDefault="00CA5C8F" w:rsidP="009E5892">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4. Лекарства на основе растительных препаратов.</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04 ОК 07</w:t>
            </w: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9.1</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9.1. Исследование и химический анализ объектов биосферы</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Интерпретировать химические процессы и явления в биосфере</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Защита учебно-исследовательского проекта (с учетом будущей профессиональной деятельности)</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35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лабораторной практики в профессиональных лабораториях</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Выполнять полный цикл экспериментального исследования с соблюдением правил безопасного обращения с веществами и лабораторным оборудованием</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Лабораторная работа «Основы лабораторной практики».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Типовые расчеты по тематике эксперимента.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Задачи на вычисление среднего значения экспериментальных данных, погрешности.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Представление результатов эксперимента в различной форме (таблица, график, отчет, доклад, презентация).  </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495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Химический анализ проб воды</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химический состав проб воды</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«Свойства и состав воды».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Задание «Химический состав воды, тип воды и способы ее применения» (с использованием нормативных документов).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Практико-ориентированные теоретические задания на состав воды и способы выражения концентраций и пересчет концентраций (с использованием нормативных документов).</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Очистка воды от загрязнений;</w:t>
            </w:r>
          </w:p>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Определение рН воды и ее кислотности; </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Определение жесткости воды и способы ее устранения.</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07</w:t>
            </w:r>
          </w:p>
        </w:tc>
      </w:tr>
      <w:tr w:rsidR="00CA5C8F" w:rsidTr="00D3591F">
        <w:trPr>
          <w:gridAfter w:val="1"/>
          <w:wAfter w:w="21" w:type="dxa"/>
          <w:trHeight w:val="35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Химический контроль качества продуктов питания</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химический состав продуктов питания</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«Органические и неорганические вещества, входящие в состав продуктов питания».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Практико-ориентированные задания по кулинарной тематике.</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Обнаружение нитратов в продуктах питания;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Исследование продуктов питания на наличие углеводов (мука, творог, молоко, йогурт) на наличие углеводов (крахмал, глюкоза, сахароза).</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07</w:t>
            </w:r>
          </w:p>
        </w:tc>
      </w:tr>
      <w:tr w:rsidR="00CA5C8F" w:rsidTr="00D3591F">
        <w:trPr>
          <w:gridAfter w:val="1"/>
          <w:wAfter w:w="21" w:type="dxa"/>
          <w:trHeight w:val="37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9.1.4</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Химический анализ проб почвы</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химический состав проб почвы</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по теме «Химический состав неорганических и органических удобрений».</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Задание «Взаимосвязь </w:t>
            </w:r>
            <w:r>
              <w:rPr>
                <w:rFonts w:ascii="Times New Roman" w:eastAsia="Times New Roman" w:hAnsi="Times New Roman" w:cs="Times New Roman"/>
                <w:sz w:val="24"/>
                <w:szCs w:val="24"/>
              </w:rPr>
              <w:lastRenderedPageBreak/>
              <w:t>состава почвы, тип почвы и ее назначения».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Обнаружение неорганических примесей в пробах почвы;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Определение рН водной </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вытяжки почвы, ее кислотности и щелочности.</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01 ОК 02 ОК 07</w:t>
            </w:r>
          </w:p>
        </w:tc>
      </w:tr>
      <w:tr w:rsidR="00CA5C8F" w:rsidTr="00D3591F">
        <w:trPr>
          <w:gridAfter w:val="1"/>
          <w:wAfter w:w="21" w:type="dxa"/>
          <w:trHeight w:val="633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9.1.5</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Исследование объектов биосферы</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химический состав объектов биосферы на примере продуктов питания, воды и почвы</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Учебно-исследовательский проект в области исследования объектов биосферы. </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Возможные темы проектов: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Исследование состава минеральной воды и рекомендации по ее использованию.</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Исследование разрушающего действия природной воды на строительные материалы.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Составление проекта цветника/огорода/сада в зависимости от состава проанализированных почв.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Исследование качества питьевой воды.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Исследование проб водопроводной воды на предмет устранения жесткости.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Устранение жесткости воды в сельскохозяйственной деятельности.</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04 ОК 07</w:t>
            </w:r>
          </w:p>
        </w:tc>
      </w:tr>
      <w:tr w:rsidR="00CA5C8F" w:rsidTr="00D3591F">
        <w:trPr>
          <w:gridAfter w:val="1"/>
          <w:wAfter w:w="21" w:type="dxa"/>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9.2</w:t>
            </w:r>
          </w:p>
        </w:tc>
        <w:tc>
          <w:tcPr>
            <w:tcW w:w="1904"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9.2. Исследование и химический анализ объектов техносферы</w:t>
            </w:r>
          </w:p>
        </w:tc>
        <w:tc>
          <w:tcPr>
            <w:tcW w:w="2835"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Интерпретировать химические процессы и явления в техносфере</w:t>
            </w:r>
          </w:p>
        </w:tc>
        <w:tc>
          <w:tcPr>
            <w:tcW w:w="326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Учебно-исследовательский проект (с учетом будущей профессиональной деятельности)</w:t>
            </w:r>
          </w:p>
        </w:tc>
        <w:tc>
          <w:tcPr>
            <w:tcW w:w="840" w:type="dxa"/>
            <w:tcBorders>
              <w:bottom w:val="single" w:sz="6" w:space="0" w:color="000000"/>
              <w:right w:val="single" w:sz="6" w:space="0" w:color="000000"/>
            </w:tcBorders>
            <w:shd w:val="clear" w:color="auto" w:fill="D9D9D9"/>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p>
        </w:tc>
      </w:tr>
      <w:tr w:rsidR="00CA5C8F" w:rsidTr="00D3591F">
        <w:trPr>
          <w:gridAfter w:val="1"/>
          <w:wAfter w:w="21" w:type="dxa"/>
          <w:trHeight w:val="348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9.2.1</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лабораторной практики в профессиональных лабораториях</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Выполнять полный цикл экспериментального исследования с соблюдением правил безопасного обращения с веществами и лабораторным оборудованием</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Лабораторная работа «Основы лабораторной практики».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Типовые расчеты по тематике эксперимента.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Задачи на вычисление среднего значения экспериментальных данных, погрешности.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Представление результатов эксперимента в различной форме (таблица, график, отчет, доклад, презентация). </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tc>
      </w:tr>
      <w:tr w:rsidR="00CA5C8F" w:rsidTr="00D3591F">
        <w:trPr>
          <w:gridAfter w:val="1"/>
          <w:wAfter w:w="21" w:type="dxa"/>
          <w:trHeight w:val="304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9.2.2</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Химический анализ проб технической воды</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химический состав проб технической воды</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Задачи на определение металлов, неорганических анионов и органических веществ в технической воде разного назначения.</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Практико-ориентированные теоретические задания на состав воды и способы выражения концентраций и пересчет концентраций (с использованием нормативных документов).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Задание «Химический состав технической воды, тип воды и способы ее применения» (с использованием нормативных документов)</w:t>
            </w:r>
            <w:r>
              <w:rPr>
                <w:rFonts w:ascii="Roboto" w:eastAsia="Roboto" w:hAnsi="Roboto" w:cs="Roboto"/>
                <w:sz w:val="21"/>
                <w:szCs w:val="21"/>
                <w:highlight w:val="white"/>
              </w:rPr>
              <w:t>.</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Определение хлоридов методом титрования в технической воде;</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Определение жесткости технической воды методом </w:t>
            </w:r>
            <w:r>
              <w:rPr>
                <w:rFonts w:ascii="Times New Roman" w:eastAsia="Times New Roman" w:hAnsi="Times New Roman" w:cs="Times New Roman"/>
                <w:sz w:val="24"/>
                <w:szCs w:val="24"/>
              </w:rPr>
              <w:lastRenderedPageBreak/>
              <w:t>титрования.</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01 ОК 02 ОК 07</w:t>
            </w:r>
          </w:p>
        </w:tc>
      </w:tr>
      <w:tr w:rsidR="00CA5C8F" w:rsidTr="00D3591F">
        <w:trPr>
          <w:gridAfter w:val="1"/>
          <w:wAfter w:w="21" w:type="dxa"/>
          <w:trHeight w:val="2910"/>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9.2.3</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Химический контроль качества воздуха</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содержание углекислого газа в воздухе</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Тест по теме «Химический состав атмосферного воздуха и воздуха рабочей зоны».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Практико-ориентированные задания на химический анализ состава воздуха.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Лабораторная работа «Определение содержания углекислого газа в воздухе</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помещения экспресс-методом».</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07</w:t>
            </w:r>
          </w:p>
        </w:tc>
      </w:tr>
      <w:tr w:rsidR="00CA5C8F" w:rsidTr="00D3591F">
        <w:trPr>
          <w:gridAfter w:val="1"/>
          <w:wAfter w:w="21" w:type="dxa"/>
          <w:trHeight w:val="331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9.2.4</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Химический анализ проб материалов строительно-реставрационной деятельности и дизайна</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пробы материалов строительно-реставрационной деятельности и дизайна</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Практико-ориентированные задания по химическому анализу проб материалов строительно-реставрационной деятельности и дизайна.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Лабораторная работа (на выбор):</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Изготовление красок (подбор пигментов и связывающих веществ);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Исследование свойств вяжущих веществ на примере гипса.</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07</w:t>
            </w:r>
          </w:p>
        </w:tc>
      </w:tr>
      <w:tr w:rsidR="00CA5C8F" w:rsidTr="00D3591F">
        <w:trPr>
          <w:gridAfter w:val="1"/>
          <w:wAfter w:w="21" w:type="dxa"/>
          <w:trHeight w:val="46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9.2.5</w:t>
            </w:r>
          </w:p>
        </w:tc>
        <w:tc>
          <w:tcPr>
            <w:tcW w:w="1904" w:type="dxa"/>
            <w:tcBorders>
              <w:bottom w:val="single" w:sz="6" w:space="0" w:color="000000"/>
              <w:right w:val="single" w:sz="6" w:space="0" w:color="000000"/>
            </w:tcBorders>
            <w:shd w:val="clear" w:color="auto" w:fill="FFFFFF"/>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Исследование объектов техносферы</w:t>
            </w:r>
          </w:p>
        </w:tc>
        <w:tc>
          <w:tcPr>
            <w:tcW w:w="2835"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Исследовать химический состав объектов техносферы на примере технической воды и материалов строительно-реставрационной деятельности и дизайна</w:t>
            </w:r>
          </w:p>
        </w:tc>
        <w:tc>
          <w:tcPr>
            <w:tcW w:w="326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Учебно-исследовательский проект в области исследования объектов техносферы. </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Возможные темы проектов:</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Контроль качества технической воды разных видов в соответствии с методиками по ГОСТ.</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Создание декоративной штукатурки.</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Пигменты в изделиях из стекла.</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Исследование разрушающего действия воды на строительные материалы.</w:t>
            </w:r>
          </w:p>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Оценка состояния воздуха рабочей зоны специалиста (технолога, строителя и т.п., с учетом области профессиональной деятельности) в соответствии с нормативными документами.</w:t>
            </w:r>
          </w:p>
        </w:tc>
        <w:tc>
          <w:tcPr>
            <w:tcW w:w="840" w:type="dxa"/>
            <w:tcBorders>
              <w:bottom w:val="single" w:sz="6" w:space="0" w:color="000000"/>
              <w:right w:val="single" w:sz="6" w:space="0" w:color="000000"/>
            </w:tcBorders>
            <w:tcMar>
              <w:top w:w="40" w:type="dxa"/>
              <w:left w:w="40" w:type="dxa"/>
              <w:bottom w:w="40" w:type="dxa"/>
              <w:right w:w="40" w:type="dxa"/>
            </w:tcMar>
          </w:tcPr>
          <w:p w:rsidR="00CA5C8F" w:rsidRDefault="00CA5C8F" w:rsidP="009E5892">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 ОК 02 ОК 04 ОК 07</w:t>
            </w:r>
          </w:p>
        </w:tc>
      </w:tr>
    </w:tbl>
    <w:p w:rsidR="009F5ABF" w:rsidRPr="00E70E21" w:rsidRDefault="009F5ABF" w:rsidP="009E5892">
      <w:pPr>
        <w:spacing w:after="0" w:line="276" w:lineRule="auto"/>
        <w:rPr>
          <w:rFonts w:ascii="OfficinaSansBookC" w:eastAsia="OfficinaSansBookC" w:hAnsi="OfficinaSansBookC" w:cs="OfficinaSansBookC"/>
          <w:b/>
          <w:sz w:val="28"/>
          <w:szCs w:val="28"/>
        </w:rPr>
      </w:pPr>
    </w:p>
    <w:sectPr w:rsidR="009F5ABF" w:rsidRPr="00E70E21" w:rsidSect="00D3591F">
      <w:pgSz w:w="11906" w:h="16838"/>
      <w:pgMar w:top="851" w:right="851" w:bottom="851"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5AC" w:rsidRDefault="00FE75AC">
      <w:pPr>
        <w:spacing w:after="0" w:line="240" w:lineRule="auto"/>
      </w:pPr>
      <w:r>
        <w:separator/>
      </w:r>
    </w:p>
  </w:endnote>
  <w:endnote w:type="continuationSeparator" w:id="0">
    <w:p w:rsidR="00FE75AC" w:rsidRDefault="00FE7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5AB" w:rsidRDefault="00FE75AC">
    <w:pPr>
      <w:jc w:val="right"/>
    </w:pPr>
    <w:r>
      <w:fldChar w:fldCharType="begin"/>
    </w:r>
    <w:r>
      <w:instrText>PAGE</w:instrText>
    </w:r>
    <w:r>
      <w:fldChar w:fldCharType="separate"/>
    </w:r>
    <w:r w:rsidR="00AA1B15">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5AC" w:rsidRDefault="00FE75AC">
      <w:pPr>
        <w:spacing w:after="0" w:line="240" w:lineRule="auto"/>
      </w:pPr>
      <w:r>
        <w:separator/>
      </w:r>
    </w:p>
  </w:footnote>
  <w:footnote w:type="continuationSeparator" w:id="0">
    <w:p w:rsidR="00FE75AC" w:rsidRDefault="00FE75AC">
      <w:pPr>
        <w:spacing w:after="0" w:line="240" w:lineRule="auto"/>
      </w:pPr>
      <w:r>
        <w:continuationSeparator/>
      </w:r>
    </w:p>
  </w:footnote>
  <w:footnote w:id="1">
    <w:p w:rsidR="007335AB" w:rsidRPr="00923C87" w:rsidRDefault="007335AB">
      <w:pPr>
        <w:pBdr>
          <w:top w:val="nil"/>
          <w:left w:val="nil"/>
          <w:bottom w:val="nil"/>
          <w:right w:val="nil"/>
          <w:between w:val="nil"/>
        </w:pBdr>
        <w:spacing w:after="0" w:line="240" w:lineRule="auto"/>
        <w:rPr>
          <w:rFonts w:ascii="OfficinaSansBookC" w:eastAsia="Times New Roman" w:hAnsi="OfficinaSansBookC" w:cs="Times New Roman"/>
          <w:color w:val="000000"/>
          <w:sz w:val="20"/>
          <w:szCs w:val="20"/>
        </w:rPr>
      </w:pPr>
      <w:r w:rsidRPr="00923C87">
        <w:rPr>
          <w:rFonts w:ascii="OfficinaSansBookC" w:hAnsi="OfficinaSansBookC"/>
          <w:vertAlign w:val="superscript"/>
        </w:rPr>
        <w:footnoteRef/>
      </w:r>
      <w:r w:rsidRPr="00923C87">
        <w:rPr>
          <w:rFonts w:ascii="OfficinaSansBookC" w:hAnsi="OfficinaSansBookC"/>
          <w:color w:val="000000"/>
          <w:sz w:val="20"/>
          <w:szCs w:val="20"/>
        </w:rPr>
        <w:t xml:space="preserve"> </w:t>
      </w:r>
      <w:r w:rsidRPr="00923C87">
        <w:rPr>
          <w:rFonts w:ascii="OfficinaSansBookC" w:eastAsia="Times New Roman" w:hAnsi="OfficinaSansBookC" w:cs="Times New Roman"/>
          <w:color w:val="000000"/>
          <w:sz w:val="20"/>
          <w:szCs w:val="20"/>
        </w:rPr>
        <w:t>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rsidR="007335AB" w:rsidRPr="00923C87" w:rsidRDefault="007335AB">
      <w:pPr>
        <w:pBdr>
          <w:top w:val="nil"/>
          <w:left w:val="nil"/>
          <w:bottom w:val="nil"/>
          <w:right w:val="nil"/>
          <w:between w:val="nil"/>
        </w:pBdr>
        <w:spacing w:after="0" w:line="240" w:lineRule="auto"/>
        <w:rPr>
          <w:rFonts w:ascii="OfficinaSansBookC" w:eastAsia="Times New Roman" w:hAnsi="OfficinaSansBookC" w:cs="Times New Roman"/>
          <w:color w:val="000000"/>
          <w:sz w:val="20"/>
          <w:szCs w:val="20"/>
        </w:rPr>
      </w:pPr>
      <w:r w:rsidRPr="00923C87">
        <w:rPr>
          <w:rFonts w:ascii="OfficinaSansBookC" w:hAnsi="OfficinaSansBookC"/>
          <w:vertAlign w:val="superscript"/>
        </w:rPr>
        <w:footnoteRef/>
      </w:r>
      <w:r w:rsidRPr="00923C87">
        <w:rPr>
          <w:rFonts w:ascii="OfficinaSansBookC" w:hAnsi="OfficinaSansBookC"/>
          <w:color w:val="000000"/>
          <w:sz w:val="20"/>
          <w:szCs w:val="20"/>
        </w:rPr>
        <w:t xml:space="preserve"> </w:t>
      </w:r>
      <w:r w:rsidRPr="00923C87">
        <w:rPr>
          <w:rFonts w:ascii="OfficinaSansBookC" w:eastAsia="Times New Roman" w:hAnsi="OfficinaSansBookC" w:cs="Times New Roman"/>
          <w:color w:val="000000"/>
          <w:sz w:val="20"/>
          <w:szCs w:val="20"/>
        </w:rPr>
        <w:t>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BA80C10"/>
    <w:multiLevelType w:val="multilevel"/>
    <w:tmpl w:val="E91464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ADF0EFF"/>
    <w:multiLevelType w:val="multilevel"/>
    <w:tmpl w:val="0F20A538"/>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4"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F5ABF"/>
    <w:rsid w:val="00064F9F"/>
    <w:rsid w:val="000745B6"/>
    <w:rsid w:val="00096BCD"/>
    <w:rsid w:val="000B4FB3"/>
    <w:rsid w:val="00135806"/>
    <w:rsid w:val="001B41B3"/>
    <w:rsid w:val="00217951"/>
    <w:rsid w:val="00232A86"/>
    <w:rsid w:val="0036496D"/>
    <w:rsid w:val="00365DE5"/>
    <w:rsid w:val="003952E2"/>
    <w:rsid w:val="003B5148"/>
    <w:rsid w:val="00405F4B"/>
    <w:rsid w:val="00424341"/>
    <w:rsid w:val="004E3997"/>
    <w:rsid w:val="00503251"/>
    <w:rsid w:val="0051043C"/>
    <w:rsid w:val="00513B56"/>
    <w:rsid w:val="005C7B48"/>
    <w:rsid w:val="005D17F5"/>
    <w:rsid w:val="005E2A48"/>
    <w:rsid w:val="006249A3"/>
    <w:rsid w:val="00663310"/>
    <w:rsid w:val="00664213"/>
    <w:rsid w:val="00665E62"/>
    <w:rsid w:val="00690BD4"/>
    <w:rsid w:val="006A0227"/>
    <w:rsid w:val="006C21A4"/>
    <w:rsid w:val="006D0814"/>
    <w:rsid w:val="006D7AA9"/>
    <w:rsid w:val="00711DD9"/>
    <w:rsid w:val="00714A7A"/>
    <w:rsid w:val="00731C24"/>
    <w:rsid w:val="007335AB"/>
    <w:rsid w:val="0077419D"/>
    <w:rsid w:val="007C5714"/>
    <w:rsid w:val="008251E0"/>
    <w:rsid w:val="00831FFA"/>
    <w:rsid w:val="008A1EBF"/>
    <w:rsid w:val="008F25B4"/>
    <w:rsid w:val="00923C87"/>
    <w:rsid w:val="00957A84"/>
    <w:rsid w:val="009670A1"/>
    <w:rsid w:val="009B2E4C"/>
    <w:rsid w:val="009E5892"/>
    <w:rsid w:val="009F5ABF"/>
    <w:rsid w:val="00A1667C"/>
    <w:rsid w:val="00A50737"/>
    <w:rsid w:val="00AA1B15"/>
    <w:rsid w:val="00AB3231"/>
    <w:rsid w:val="00AD40BF"/>
    <w:rsid w:val="00B26621"/>
    <w:rsid w:val="00B609BF"/>
    <w:rsid w:val="00BA690E"/>
    <w:rsid w:val="00BC716F"/>
    <w:rsid w:val="00BD325F"/>
    <w:rsid w:val="00BD665C"/>
    <w:rsid w:val="00C7252C"/>
    <w:rsid w:val="00C8706B"/>
    <w:rsid w:val="00C97C83"/>
    <w:rsid w:val="00CA0E3C"/>
    <w:rsid w:val="00CA5C8F"/>
    <w:rsid w:val="00CD13B0"/>
    <w:rsid w:val="00CF08F3"/>
    <w:rsid w:val="00D13C2A"/>
    <w:rsid w:val="00D3591F"/>
    <w:rsid w:val="00D56DA5"/>
    <w:rsid w:val="00D96C0D"/>
    <w:rsid w:val="00DB57F8"/>
    <w:rsid w:val="00E70E21"/>
    <w:rsid w:val="00E81945"/>
    <w:rsid w:val="00E87B1B"/>
    <w:rsid w:val="00F33316"/>
    <w:rsid w:val="00F644C4"/>
    <w:rsid w:val="00F8720A"/>
    <w:rsid w:val="00FE7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CA70"/>
  <w15:docId w15:val="{4390115C-F31E-4777-8003-4BE0CAD8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C83"/>
  </w:style>
  <w:style w:type="paragraph" w:styleId="1">
    <w:name w:val="heading 1"/>
    <w:basedOn w:val="a"/>
    <w:next w:val="a"/>
    <w:link w:val="10"/>
    <w:uiPriority w:val="9"/>
    <w:qFormat/>
    <w:rsid w:val="00E87B1B"/>
    <w:pPr>
      <w:keepNext/>
      <w:keepLines/>
      <w:spacing w:before="480" w:after="120"/>
      <w:outlineLvl w:val="0"/>
    </w:pPr>
    <w:rPr>
      <w:b/>
      <w:sz w:val="48"/>
      <w:szCs w:val="48"/>
    </w:rPr>
  </w:style>
  <w:style w:type="paragraph" w:styleId="2">
    <w:name w:val="heading 2"/>
    <w:basedOn w:val="a"/>
    <w:next w:val="a"/>
    <w:rsid w:val="00E87B1B"/>
    <w:pPr>
      <w:keepNext/>
      <w:keepLines/>
      <w:spacing w:before="360" w:after="80"/>
      <w:outlineLvl w:val="1"/>
    </w:pPr>
    <w:rPr>
      <w:b/>
      <w:sz w:val="36"/>
      <w:szCs w:val="36"/>
    </w:rPr>
  </w:style>
  <w:style w:type="paragraph" w:styleId="3">
    <w:name w:val="heading 3"/>
    <w:basedOn w:val="a"/>
    <w:next w:val="a"/>
    <w:rsid w:val="00E87B1B"/>
    <w:pPr>
      <w:keepNext/>
      <w:keepLines/>
      <w:spacing w:before="280" w:after="80"/>
      <w:outlineLvl w:val="2"/>
    </w:pPr>
    <w:rPr>
      <w:b/>
      <w:sz w:val="28"/>
      <w:szCs w:val="28"/>
    </w:rPr>
  </w:style>
  <w:style w:type="paragraph" w:styleId="4">
    <w:name w:val="heading 4"/>
    <w:basedOn w:val="a"/>
    <w:next w:val="a"/>
    <w:rsid w:val="00E87B1B"/>
    <w:pPr>
      <w:keepNext/>
      <w:keepLines/>
      <w:spacing w:before="240" w:after="40"/>
      <w:outlineLvl w:val="3"/>
    </w:pPr>
    <w:rPr>
      <w:b/>
      <w:sz w:val="24"/>
      <w:szCs w:val="24"/>
    </w:rPr>
  </w:style>
  <w:style w:type="paragraph" w:styleId="5">
    <w:name w:val="heading 5"/>
    <w:basedOn w:val="a"/>
    <w:next w:val="a"/>
    <w:rsid w:val="00E87B1B"/>
    <w:pPr>
      <w:keepNext/>
      <w:keepLines/>
      <w:spacing w:before="220" w:after="40"/>
      <w:outlineLvl w:val="4"/>
    </w:pPr>
    <w:rPr>
      <w:b/>
    </w:rPr>
  </w:style>
  <w:style w:type="paragraph" w:styleId="6">
    <w:name w:val="heading 6"/>
    <w:basedOn w:val="a"/>
    <w:next w:val="a"/>
    <w:rsid w:val="00E87B1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87B1B"/>
    <w:tblPr>
      <w:tblCellMar>
        <w:top w:w="0" w:type="dxa"/>
        <w:left w:w="0" w:type="dxa"/>
        <w:bottom w:w="0" w:type="dxa"/>
        <w:right w:w="0" w:type="dxa"/>
      </w:tblCellMar>
    </w:tblPr>
  </w:style>
  <w:style w:type="paragraph" w:styleId="a3">
    <w:name w:val="Title"/>
    <w:basedOn w:val="a"/>
    <w:next w:val="a"/>
    <w:rsid w:val="00E87B1B"/>
    <w:pPr>
      <w:keepNext/>
      <w:keepLines/>
      <w:spacing w:before="480" w:after="120"/>
    </w:pPr>
    <w:rPr>
      <w:b/>
      <w:sz w:val="72"/>
      <w:szCs w:val="72"/>
    </w:rPr>
  </w:style>
  <w:style w:type="table" w:customStyle="1" w:styleId="TableNormal0">
    <w:name w:val="Table Normal"/>
    <w:rsid w:val="00E87B1B"/>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e"/>
    <w:uiPriority w:val="1"/>
    <w:qFormat/>
    <w:rsid w:val="00786A6F"/>
    <w:pPr>
      <w:ind w:left="720"/>
      <w:contextualSpacing/>
    </w:pPr>
  </w:style>
  <w:style w:type="paragraph" w:styleId="af">
    <w:name w:val="Subtitle"/>
    <w:basedOn w:val="a"/>
    <w:next w:val="a"/>
    <w:rsid w:val="00E87B1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0"/>
    <w:rsid w:val="00E87B1B"/>
    <w:tblPr>
      <w:tblStyleRowBandSize w:val="1"/>
      <w:tblStyleColBandSize w:val="1"/>
      <w:tblCellMar>
        <w:left w:w="115" w:type="dxa"/>
        <w:right w:w="115" w:type="dxa"/>
      </w:tblCellMar>
    </w:tblPr>
  </w:style>
  <w:style w:type="table" w:customStyle="1" w:styleId="af1">
    <w:basedOn w:val="TableNormal0"/>
    <w:rsid w:val="00E87B1B"/>
    <w:tblPr>
      <w:tblStyleRowBandSize w:val="1"/>
      <w:tblStyleColBandSize w:val="1"/>
      <w:tblCellMar>
        <w:left w:w="115" w:type="dxa"/>
        <w:right w:w="115" w:type="dxa"/>
      </w:tblCellMar>
    </w:tblPr>
  </w:style>
  <w:style w:type="table" w:customStyle="1" w:styleId="af2">
    <w:basedOn w:val="TableNormal0"/>
    <w:rsid w:val="00E87B1B"/>
    <w:tblPr>
      <w:tblStyleRowBandSize w:val="1"/>
      <w:tblStyleColBandSize w:val="1"/>
      <w:tblCellMar>
        <w:left w:w="115" w:type="dxa"/>
        <w:right w:w="115" w:type="dxa"/>
      </w:tblCellMar>
    </w:tblPr>
  </w:style>
  <w:style w:type="table" w:customStyle="1" w:styleId="af3">
    <w:basedOn w:val="TableNormal0"/>
    <w:rsid w:val="00E87B1B"/>
    <w:tblPr>
      <w:tblStyleRowBandSize w:val="1"/>
      <w:tblStyleColBandSize w:val="1"/>
      <w:tblCellMar>
        <w:left w:w="115" w:type="dxa"/>
        <w:right w:w="115" w:type="dxa"/>
      </w:tblCellMar>
    </w:tblPr>
  </w:style>
  <w:style w:type="table" w:customStyle="1" w:styleId="af4">
    <w:basedOn w:val="TableNormal0"/>
    <w:rsid w:val="00E87B1B"/>
    <w:tblPr>
      <w:tblStyleRowBandSize w:val="1"/>
      <w:tblStyleColBandSize w:val="1"/>
      <w:tblCellMar>
        <w:left w:w="115" w:type="dxa"/>
        <w:right w:w="115" w:type="dxa"/>
      </w:tblCellMar>
    </w:tblPr>
  </w:style>
  <w:style w:type="table" w:customStyle="1" w:styleId="af5">
    <w:basedOn w:val="TableNormal0"/>
    <w:rsid w:val="00E87B1B"/>
    <w:tblPr>
      <w:tblStyleRowBandSize w:val="1"/>
      <w:tblStyleColBandSize w:val="1"/>
      <w:tblCellMar>
        <w:left w:w="115" w:type="dxa"/>
        <w:right w:w="115" w:type="dxa"/>
      </w:tblCellMar>
    </w:tblPr>
  </w:style>
  <w:style w:type="table" w:customStyle="1" w:styleId="af6">
    <w:basedOn w:val="TableNormal0"/>
    <w:rsid w:val="00E87B1B"/>
    <w:tblPr>
      <w:tblStyleRowBandSize w:val="1"/>
      <w:tblStyleColBandSize w:val="1"/>
      <w:tblCellMar>
        <w:left w:w="115" w:type="dxa"/>
        <w:right w:w="115" w:type="dxa"/>
      </w:tblCellMar>
    </w:tblPr>
  </w:style>
  <w:style w:type="table" w:customStyle="1" w:styleId="af7">
    <w:basedOn w:val="TableNormal0"/>
    <w:rsid w:val="00E87B1B"/>
    <w:tblPr>
      <w:tblStyleRowBandSize w:val="1"/>
      <w:tblStyleColBandSize w:val="1"/>
      <w:tblCellMar>
        <w:left w:w="115" w:type="dxa"/>
        <w:right w:w="115" w:type="dxa"/>
      </w:tblCellMar>
    </w:tblPr>
  </w:style>
  <w:style w:type="table" w:customStyle="1" w:styleId="af8">
    <w:basedOn w:val="TableNormal0"/>
    <w:rsid w:val="00E87B1B"/>
    <w:tblPr>
      <w:tblStyleRowBandSize w:val="1"/>
      <w:tblStyleColBandSize w:val="1"/>
      <w:tblCellMar>
        <w:left w:w="115" w:type="dxa"/>
        <w:right w:w="115" w:type="dxa"/>
      </w:tblCellMar>
    </w:tblPr>
  </w:style>
  <w:style w:type="table" w:customStyle="1" w:styleId="af9">
    <w:basedOn w:val="TableNormal0"/>
    <w:rsid w:val="00E87B1B"/>
    <w:tblPr>
      <w:tblStyleRowBandSize w:val="1"/>
      <w:tblStyleColBandSize w:val="1"/>
      <w:tblCellMar>
        <w:left w:w="115" w:type="dxa"/>
        <w:right w:w="115" w:type="dxa"/>
      </w:tblCellMar>
    </w:tblPr>
  </w:style>
  <w:style w:type="table" w:customStyle="1" w:styleId="afa">
    <w:basedOn w:val="TableNormal0"/>
    <w:rsid w:val="00E87B1B"/>
    <w:tblPr>
      <w:tblStyleRowBandSize w:val="1"/>
      <w:tblStyleColBandSize w:val="1"/>
      <w:tblCellMar>
        <w:left w:w="115" w:type="dxa"/>
        <w:right w:w="115" w:type="dxa"/>
      </w:tblCellMar>
    </w:tblPr>
  </w:style>
  <w:style w:type="table" w:customStyle="1" w:styleId="afb">
    <w:basedOn w:val="TableNormal0"/>
    <w:rsid w:val="00E87B1B"/>
    <w:tblPr>
      <w:tblStyleRowBandSize w:val="1"/>
      <w:tblStyleColBandSize w:val="1"/>
      <w:tblCellMar>
        <w:top w:w="100" w:type="dxa"/>
        <w:left w:w="100" w:type="dxa"/>
        <w:bottom w:w="100" w:type="dxa"/>
        <w:right w:w="100" w:type="dxa"/>
      </w:tblCellMar>
    </w:tblPr>
  </w:style>
  <w:style w:type="character" w:customStyle="1" w:styleId="ae">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d"/>
    <w:uiPriority w:val="1"/>
    <w:qFormat/>
    <w:rsid w:val="00217951"/>
  </w:style>
  <w:style w:type="paragraph" w:customStyle="1" w:styleId="dt-p">
    <w:name w:val="dt-p"/>
    <w:basedOn w:val="a"/>
    <w:rsid w:val="002179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217951"/>
  </w:style>
  <w:style w:type="paragraph" w:styleId="afc">
    <w:name w:val="header"/>
    <w:basedOn w:val="a"/>
    <w:link w:val="afd"/>
    <w:uiPriority w:val="99"/>
    <w:unhideWhenUsed/>
    <w:rsid w:val="00E70E21"/>
    <w:pPr>
      <w:tabs>
        <w:tab w:val="center" w:pos="4677"/>
        <w:tab w:val="right" w:pos="9355"/>
      </w:tabs>
      <w:spacing w:after="0" w:line="240" w:lineRule="auto"/>
    </w:pPr>
  </w:style>
  <w:style w:type="character" w:customStyle="1" w:styleId="afd">
    <w:name w:val="Верхний колонтитул Знак"/>
    <w:basedOn w:val="a0"/>
    <w:link w:val="afc"/>
    <w:uiPriority w:val="99"/>
    <w:rsid w:val="00E70E21"/>
  </w:style>
  <w:style w:type="paragraph" w:styleId="afe">
    <w:name w:val="footer"/>
    <w:basedOn w:val="a"/>
    <w:link w:val="aff"/>
    <w:uiPriority w:val="99"/>
    <w:unhideWhenUsed/>
    <w:rsid w:val="00E70E21"/>
    <w:pPr>
      <w:tabs>
        <w:tab w:val="center" w:pos="4677"/>
        <w:tab w:val="right" w:pos="9355"/>
      </w:tabs>
      <w:spacing w:after="0" w:line="240" w:lineRule="auto"/>
    </w:pPr>
  </w:style>
  <w:style w:type="character" w:customStyle="1" w:styleId="aff">
    <w:name w:val="Нижний колонтитул Знак"/>
    <w:basedOn w:val="a0"/>
    <w:link w:val="afe"/>
    <w:uiPriority w:val="99"/>
    <w:rsid w:val="00E70E21"/>
  </w:style>
  <w:style w:type="paragraph" w:styleId="aff0">
    <w:name w:val="TOC Heading"/>
    <w:basedOn w:val="1"/>
    <w:next w:val="a"/>
    <w:uiPriority w:val="39"/>
    <w:unhideWhenUsed/>
    <w:qFormat/>
    <w:rsid w:val="00D3591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3591F"/>
    <w:pPr>
      <w:spacing w:after="100"/>
    </w:pPr>
  </w:style>
  <w:style w:type="character" w:styleId="aff1">
    <w:name w:val="Hyperlink"/>
    <w:basedOn w:val="a0"/>
    <w:uiPriority w:val="99"/>
    <w:unhideWhenUsed/>
    <w:rsid w:val="00D3591F"/>
    <w:rPr>
      <w:color w:val="0563C1" w:themeColor="hyperlink"/>
      <w:u w:val="single"/>
    </w:rPr>
  </w:style>
  <w:style w:type="character" w:customStyle="1" w:styleId="10">
    <w:name w:val="Заголовок 1 Знак"/>
    <w:basedOn w:val="a0"/>
    <w:link w:val="1"/>
    <w:uiPriority w:val="9"/>
    <w:rsid w:val="007335AB"/>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EOy1b/+mRVHOQlMzzBVe15YcBQ==">AMUW2mV+MKsftIr0Y3+9FSj7zx/TZLqhlcK2V6fW3RvaJ5pmvUyBLFsLDm1KwTiF3mhxEnjQrzqX/w9Tp1khb0Y6QYN/b35Lia2fa2hVO12YVToVQs4sT6I2QiaHxL1nDv1A9JuH6PPfXfSEGlJinfKNjbTnf7mQWomTQX1YtiFgA85ApGE88DQAmaiwOUNC3Cha3HwI9zWNbqMlSFy3tgL8Zo+rcfHBQ+k0jH7SWwyO1IDErTOYHc4DmLxbCQh/v9nJLEo0R+/flCuCJIkOLoA8nH9/zvpyvgvlqu2EaO9H3u4ADzDdIlrSz/JAeQAd2MtXPT5Lx2Lzi7xIGF9/yqtq0ssaZefNnSvt1mOM9sX+oSZr5JLvoNd9euMiN4MlvQyB2Y06OWX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84FDEB-76FB-42AC-A39E-D72F7F5C0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11301</Words>
  <Characters>64421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Ирина</cp:lastModifiedBy>
  <cp:revision>9</cp:revision>
  <cp:lastPrinted>2023-01-24T08:02:00Z</cp:lastPrinted>
  <dcterms:created xsi:type="dcterms:W3CDTF">2023-01-20T02:22:00Z</dcterms:created>
  <dcterms:modified xsi:type="dcterms:W3CDTF">2023-10-18T05:45:00Z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